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E3" w:rsidRPr="009F57E3" w:rsidRDefault="009F57E3" w:rsidP="009F57E3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</w:p>
    <w:p w:rsidR="009F57E3" w:rsidRPr="009F57E3" w:rsidRDefault="009F57E3" w:rsidP="009F57E3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</w:p>
    <w:p w:rsidR="009F57E3" w:rsidRPr="009F57E3" w:rsidRDefault="009F57E3" w:rsidP="009F57E3">
      <w:pPr>
        <w:spacing w:after="0" w:line="240" w:lineRule="auto"/>
        <w:ind w:firstLine="567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АДМИНИСТРАЦИЯ ПОДГОРЕНСКОГО СЕЛЬСКОГО ПОСЕЛЕНИЯ</w:t>
      </w:r>
      <w:r w:rsidRPr="009F57E3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9F57E3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РОССОШАНСКОГО МУНИЦИПАЛЬНОГО РАЙОНА</w:t>
      </w:r>
    </w:p>
    <w:p w:rsidR="009F57E3" w:rsidRPr="009F57E3" w:rsidRDefault="009F57E3" w:rsidP="009F57E3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ВОРОНЕЖСКОЙ ОБЛАСТИ</w:t>
      </w:r>
    </w:p>
    <w:p w:rsidR="009F57E3" w:rsidRPr="009F57E3" w:rsidRDefault="009F57E3" w:rsidP="009F57E3">
      <w:pPr>
        <w:spacing w:after="0" w:line="240" w:lineRule="auto"/>
        <w:ind w:firstLine="567"/>
        <w:jc w:val="center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</w:p>
    <w:p w:rsidR="009F57E3" w:rsidRPr="009F57E3" w:rsidRDefault="009F57E3" w:rsidP="009F57E3">
      <w:pPr>
        <w:tabs>
          <w:tab w:val="left" w:pos="426"/>
          <w:tab w:val="left" w:pos="2977"/>
        </w:tabs>
        <w:spacing w:after="0" w:line="240" w:lineRule="auto"/>
        <w:ind w:firstLine="567"/>
        <w:jc w:val="center"/>
        <w:rPr>
          <w:rFonts w:ascii="Arial" w:eastAsia="Times New Roman" w:hAnsi="Arial" w:cs="Arial"/>
          <w:spacing w:val="40"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spacing w:val="40"/>
          <w:sz w:val="24"/>
          <w:szCs w:val="24"/>
          <w:lang w:eastAsia="ru-RU"/>
        </w:rPr>
        <w:t>ПОСТАНОВЛЕНИЕ</w:t>
      </w:r>
    </w:p>
    <w:p w:rsidR="009F57E3" w:rsidRPr="009F57E3" w:rsidRDefault="009F57E3" w:rsidP="009F57E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7E3" w:rsidRPr="009F57E3" w:rsidRDefault="00A15D0C" w:rsidP="009F57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27.02.2024</w:t>
      </w:r>
      <w:r w:rsidR="009F57E3" w:rsidRPr="009F57E3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31</w:t>
      </w:r>
    </w:p>
    <w:p w:rsidR="009F57E3" w:rsidRPr="009F57E3" w:rsidRDefault="009F57E3" w:rsidP="009F57E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sz w:val="24"/>
          <w:szCs w:val="24"/>
          <w:lang w:eastAsia="ru-RU"/>
        </w:rPr>
        <w:t>с. Подгорное</w:t>
      </w:r>
    </w:p>
    <w:p w:rsidR="009F57E3" w:rsidRPr="009F57E3" w:rsidRDefault="009F57E3" w:rsidP="009F57E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7E3" w:rsidRPr="009F57E3" w:rsidRDefault="009F57E3" w:rsidP="009F57E3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57E3">
        <w:rPr>
          <w:rFonts w:ascii="Arial" w:eastAsia="Times New Roman" w:hAnsi="Arial" w:cs="Arial"/>
          <w:b/>
          <w:spacing w:val="-3"/>
          <w:sz w:val="32"/>
          <w:szCs w:val="32"/>
          <w:lang w:eastAsia="ru-RU"/>
        </w:rPr>
        <w:t>О внесении изменений в постановление</w:t>
      </w:r>
      <w:r w:rsidRPr="009F57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администрации Подгоренского сельского поселения от 14.12.2020 г. № 169 «Об утверждении муниципальной программы Подгоренского сельского поселения </w:t>
      </w:r>
      <w:r w:rsidRPr="009F57E3">
        <w:rPr>
          <w:rFonts w:ascii="Arial" w:eastAsia="Calibri" w:hAnsi="Arial" w:cs="Arial"/>
          <w:b/>
          <w:sz w:val="32"/>
          <w:szCs w:val="32"/>
          <w:lang w:eastAsia="ru-RU"/>
        </w:rPr>
        <w:t xml:space="preserve">Россошанского муниципального района </w:t>
      </w:r>
      <w:r w:rsidRPr="009F57E3">
        <w:rPr>
          <w:rFonts w:ascii="Arial" w:eastAsia="Times New Roman" w:hAnsi="Arial" w:cs="Arial"/>
          <w:b/>
          <w:sz w:val="32"/>
          <w:szCs w:val="32"/>
          <w:lang w:eastAsia="ru-RU"/>
        </w:rPr>
        <w:t>«Развитие культуры»</w:t>
      </w:r>
    </w:p>
    <w:p w:rsidR="009F57E3" w:rsidRPr="009F57E3" w:rsidRDefault="009F57E3" w:rsidP="009F57E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изменением финансирования </w:t>
      </w:r>
      <w:r w:rsidRPr="009F57E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муниципальной программы Подгоренского сельского поселения </w:t>
      </w:r>
      <w:r w:rsidRPr="009F57E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F57E3">
        <w:rPr>
          <w:rFonts w:ascii="Arial" w:eastAsia="Times New Roman" w:hAnsi="Arial" w:cs="Arial"/>
          <w:noProof/>
          <w:sz w:val="24"/>
          <w:szCs w:val="24"/>
          <w:lang w:eastAsia="ru-RU"/>
        </w:rPr>
        <w:t>Развитие культуры</w:t>
      </w:r>
      <w:r w:rsidRPr="009F57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9F57E3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решения Совета народных депутатов Подгоренского сельского поселения от 27.12.2023 года № 179 «О бюджете Подгоренского сельского поселения на 2024 год и на плановый период 2025 и 2026 годов» администрация Подгоренского сельского поселения</w:t>
      </w:r>
    </w:p>
    <w:p w:rsidR="009F57E3" w:rsidRPr="009F57E3" w:rsidRDefault="009F57E3" w:rsidP="009F57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7E3" w:rsidRPr="009F57E3" w:rsidRDefault="009F57E3" w:rsidP="009F57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sz w:val="24"/>
          <w:szCs w:val="24"/>
          <w:lang w:eastAsia="ru-RU"/>
        </w:rPr>
        <w:t xml:space="preserve">П О С Т А Н О В Л Я Е Т: </w:t>
      </w:r>
    </w:p>
    <w:p w:rsidR="009F57E3" w:rsidRPr="009F57E3" w:rsidRDefault="009F57E3" w:rsidP="009F57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7E3" w:rsidRPr="009F57E3" w:rsidRDefault="009F57E3" w:rsidP="009F57E3">
      <w:pPr>
        <w:tabs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9F57E3">
        <w:rPr>
          <w:rFonts w:ascii="Arial" w:eastAsia="Times New Roman" w:hAnsi="Arial" w:cs="Arial"/>
          <w:sz w:val="24"/>
          <w:szCs w:val="24"/>
          <w:lang w:eastAsia="ru-RU"/>
        </w:rPr>
        <w:tab/>
        <w:t>Внести в постановление администрации Подгоренского сельского поселения от 14 декабря 2020 года № 169 изменения, изложив муниципальную программу «Развитие культуры» на 2021–2026 годы в новой редакции согласно приложению.</w:t>
      </w: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F57E3">
        <w:rPr>
          <w:rFonts w:ascii="Arial" w:eastAsia="Calibri" w:hAnsi="Arial" w:cs="Arial"/>
          <w:sz w:val="24"/>
          <w:szCs w:val="24"/>
          <w:lang w:eastAsia="ru-RU"/>
        </w:rPr>
        <w:t>2.</w:t>
      </w:r>
      <w:r w:rsidRPr="009F57E3">
        <w:rPr>
          <w:rFonts w:ascii="Arial" w:eastAsia="Calibri" w:hAnsi="Arial" w:cs="Arial"/>
          <w:sz w:val="24"/>
          <w:szCs w:val="24"/>
          <w:lang w:eastAsia="ru-RU"/>
        </w:rPr>
        <w:tab/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F57E3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9F57E3">
        <w:rPr>
          <w:rFonts w:ascii="Arial" w:eastAsia="Calibri" w:hAnsi="Arial" w:cs="Arial"/>
          <w:sz w:val="24"/>
          <w:szCs w:val="24"/>
          <w:lang w:eastAsia="ru-RU"/>
        </w:rPr>
        <w:tab/>
        <w:t>Контроль исполнения настоящего постановления возложить на главу Подгоренского сельского поселения.</w:t>
      </w: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Подгоренского </w:t>
      </w: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9F57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F57E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С.Д. Ордынская</w:t>
      </w: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5ED0" w:rsidRDefault="00ED5ED0">
      <w:pPr>
        <w:rPr>
          <w:rFonts w:ascii="Arial" w:hAnsi="Arial" w:cs="Arial"/>
          <w:sz w:val="24"/>
          <w:szCs w:val="24"/>
        </w:rPr>
      </w:pPr>
    </w:p>
    <w:p w:rsidR="009F57E3" w:rsidRDefault="009F57E3">
      <w:pPr>
        <w:rPr>
          <w:rFonts w:ascii="Arial" w:hAnsi="Arial" w:cs="Arial"/>
          <w:sz w:val="24"/>
          <w:szCs w:val="24"/>
        </w:rPr>
      </w:pPr>
    </w:p>
    <w:p w:rsidR="009F57E3" w:rsidRDefault="009F57E3">
      <w:pPr>
        <w:rPr>
          <w:rFonts w:ascii="Arial" w:hAnsi="Arial" w:cs="Arial"/>
          <w:sz w:val="24"/>
          <w:szCs w:val="24"/>
        </w:rPr>
      </w:pPr>
    </w:p>
    <w:p w:rsidR="009F57E3" w:rsidRDefault="009F57E3">
      <w:pPr>
        <w:rPr>
          <w:rFonts w:ascii="Arial" w:hAnsi="Arial" w:cs="Arial"/>
          <w:sz w:val="24"/>
          <w:szCs w:val="24"/>
        </w:rPr>
      </w:pPr>
    </w:p>
    <w:p w:rsidR="009F57E3" w:rsidRDefault="009F57E3">
      <w:pPr>
        <w:rPr>
          <w:rFonts w:ascii="Arial" w:hAnsi="Arial" w:cs="Arial"/>
          <w:sz w:val="24"/>
          <w:szCs w:val="24"/>
        </w:rPr>
      </w:pPr>
    </w:p>
    <w:p w:rsidR="000654EE" w:rsidRDefault="000654EE" w:rsidP="000654EE">
      <w:pPr>
        <w:autoSpaceDE w:val="0"/>
        <w:autoSpaceDN w:val="0"/>
        <w:adjustRightInd w:val="0"/>
        <w:spacing w:after="0" w:line="240" w:lineRule="auto"/>
        <w:ind w:left="5670" w:hanging="85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0654EE" w:rsidRDefault="000654EE" w:rsidP="000654EE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к постановлению администрации Подгоренского сельского поселения Россошанского </w:t>
      </w:r>
      <w:r w:rsidR="00A15D0C">
        <w:rPr>
          <w:rFonts w:ascii="Arial" w:eastAsia="Calibri" w:hAnsi="Arial" w:cs="Arial"/>
          <w:sz w:val="24"/>
          <w:szCs w:val="24"/>
          <w:lang w:eastAsia="ru-RU"/>
        </w:rPr>
        <w:t>муниципального района от 27.02.2024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г.№ </w:t>
      </w:r>
      <w:r w:rsidR="00A15D0C">
        <w:rPr>
          <w:rFonts w:ascii="Arial" w:eastAsia="Calibri" w:hAnsi="Arial" w:cs="Arial"/>
          <w:sz w:val="24"/>
          <w:szCs w:val="24"/>
          <w:lang w:eastAsia="ru-RU"/>
        </w:rPr>
        <w:t>31</w:t>
      </w:r>
      <w:bookmarkStart w:id="0" w:name="_GoBack"/>
      <w:bookmarkEnd w:id="0"/>
    </w:p>
    <w:p w:rsidR="000654EE" w:rsidRDefault="000654EE" w:rsidP="000654EE">
      <w:pPr>
        <w:autoSpaceDE w:val="0"/>
        <w:autoSpaceDN w:val="0"/>
        <w:adjustRightInd w:val="0"/>
        <w:spacing w:after="0" w:line="240" w:lineRule="auto"/>
        <w:ind w:left="5670" w:firstLine="2835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0654EE" w:rsidRDefault="000654EE" w:rsidP="00065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Муниципальная программа Подгоренского сельского поселения Россошанского муниципального района «Развитие культуры»</w:t>
      </w:r>
    </w:p>
    <w:p w:rsidR="000654EE" w:rsidRDefault="000654EE" w:rsidP="00065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0654EE" w:rsidRPr="000654EE" w:rsidRDefault="000654EE" w:rsidP="00065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654EE">
        <w:rPr>
          <w:rFonts w:ascii="Arial" w:eastAsia="Calibri" w:hAnsi="Arial" w:cs="Arial"/>
          <w:sz w:val="24"/>
          <w:szCs w:val="24"/>
          <w:lang w:eastAsia="ru-RU"/>
        </w:rPr>
        <w:t>ПАСПОРТ</w:t>
      </w:r>
    </w:p>
    <w:p w:rsidR="000654EE" w:rsidRPr="000654EE" w:rsidRDefault="000654EE" w:rsidP="00065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654EE">
        <w:rPr>
          <w:rFonts w:ascii="Arial" w:eastAsia="Calibri" w:hAnsi="Arial" w:cs="Arial"/>
          <w:sz w:val="24"/>
          <w:szCs w:val="24"/>
          <w:lang w:eastAsia="ru-RU"/>
        </w:rPr>
        <w:t>муниципальной программы Подгоренского сельского поселения Россошанского муниципального района «Развитие культуры»</w:t>
      </w:r>
    </w:p>
    <w:p w:rsidR="000654EE" w:rsidRPr="000654EE" w:rsidRDefault="000654EE" w:rsidP="00065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04"/>
        <w:gridCol w:w="1620"/>
        <w:gridCol w:w="1488"/>
        <w:gridCol w:w="1392"/>
        <w:gridCol w:w="1325"/>
      </w:tblGrid>
      <w:tr w:rsidR="000654EE" w:rsidRPr="000654EE" w:rsidTr="00777A4C">
        <w:tc>
          <w:tcPr>
            <w:tcW w:w="2518" w:type="dxa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29" w:type="dxa"/>
            <w:gridSpan w:val="5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0654EE" w:rsidRPr="000654EE" w:rsidTr="00777A4C">
        <w:tc>
          <w:tcPr>
            <w:tcW w:w="2518" w:type="dxa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Исполнители муниципальной программы </w:t>
            </w:r>
          </w:p>
        </w:tc>
        <w:tc>
          <w:tcPr>
            <w:tcW w:w="7229" w:type="dxa"/>
            <w:gridSpan w:val="5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Подгоренского сельского поселения Россошанского муниципального района Воронежской области </w:t>
            </w:r>
          </w:p>
        </w:tc>
      </w:tr>
      <w:tr w:rsidR="000654EE" w:rsidRPr="000654EE" w:rsidTr="00777A4C">
        <w:tc>
          <w:tcPr>
            <w:tcW w:w="2518" w:type="dxa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7229" w:type="dxa"/>
            <w:gridSpan w:val="5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1. Вовлечение населения для участия в культурных мероприятиях.</w:t>
            </w:r>
          </w:p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2. Финансовое обеспечение для организации работы в сфере культуры.</w:t>
            </w: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0654EE" w:rsidRPr="000654EE" w:rsidTr="00777A4C">
        <w:tc>
          <w:tcPr>
            <w:tcW w:w="2518" w:type="dxa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7229" w:type="dxa"/>
            <w:gridSpan w:val="5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единого культурного пространства, укрепление нравственных ценностей жителей Подгоренского сельского поселения, любительского самодеятельного творчества.</w:t>
            </w:r>
          </w:p>
        </w:tc>
      </w:tr>
      <w:tr w:rsidR="000654EE" w:rsidRPr="000654EE" w:rsidTr="00777A4C">
        <w:tc>
          <w:tcPr>
            <w:tcW w:w="2518" w:type="dxa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229" w:type="dxa"/>
            <w:gridSpan w:val="5"/>
          </w:tcPr>
          <w:p w:rsidR="000654EE" w:rsidRPr="000654EE" w:rsidRDefault="000654EE" w:rsidP="000654E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Формирование и реализация мероприятий, направленных на развитие патриотизма и гражданской ответственности</w:t>
            </w:r>
          </w:p>
          <w:p w:rsidR="000654EE" w:rsidRPr="000654EE" w:rsidRDefault="000654EE" w:rsidP="000654E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Обеспечение бесперебойной, каче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работы для организации</w:t>
            </w: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культуры на селе. </w:t>
            </w:r>
          </w:p>
        </w:tc>
      </w:tr>
      <w:tr w:rsidR="000654EE" w:rsidRPr="000654EE" w:rsidTr="00777A4C">
        <w:tc>
          <w:tcPr>
            <w:tcW w:w="2518" w:type="dxa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7229" w:type="dxa"/>
            <w:gridSpan w:val="5"/>
          </w:tcPr>
          <w:p w:rsidR="000654EE" w:rsidRPr="000654EE" w:rsidRDefault="000654EE" w:rsidP="000654E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1.Доля населения, охваченного мероприятиями в сфере культуры от общей численности населения поселения.</w:t>
            </w:r>
          </w:p>
          <w:p w:rsidR="000654EE" w:rsidRPr="000654EE" w:rsidRDefault="000654EE" w:rsidP="000654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Уровень освоения бюджетных средств.</w:t>
            </w:r>
          </w:p>
        </w:tc>
      </w:tr>
      <w:tr w:rsidR="000654EE" w:rsidRPr="000654EE" w:rsidTr="00777A4C">
        <w:tc>
          <w:tcPr>
            <w:tcW w:w="2518" w:type="dxa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229" w:type="dxa"/>
            <w:gridSpan w:val="5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2021 - 2026 годы </w:t>
            </w:r>
          </w:p>
          <w:p w:rsidR="000654EE" w:rsidRPr="000654EE" w:rsidRDefault="000654EE" w:rsidP="000654EE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54EE" w:rsidRPr="000654EE" w:rsidTr="00777A4C">
        <w:tc>
          <w:tcPr>
            <w:tcW w:w="2518" w:type="dxa"/>
            <w:vMerge w:val="restart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29" w:type="dxa"/>
            <w:gridSpan w:val="5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 финансирования программы:</w:t>
            </w: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«Развитие культуры»</w:t>
            </w: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источникам и годам финансирования (тыс. руб.):</w:t>
            </w:r>
          </w:p>
          <w:p w:rsidR="000654EE" w:rsidRPr="000654EE" w:rsidRDefault="000654EE" w:rsidP="000654EE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54EE" w:rsidRPr="000654EE" w:rsidTr="00777A4C">
        <w:tc>
          <w:tcPr>
            <w:tcW w:w="2518" w:type="dxa"/>
            <w:vMerge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0654EE" w:rsidRPr="000654EE" w:rsidTr="00777A4C">
        <w:tc>
          <w:tcPr>
            <w:tcW w:w="2518" w:type="dxa"/>
            <w:vMerge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16085,2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center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15809,0</w:t>
            </w:r>
          </w:p>
        </w:tc>
      </w:tr>
      <w:tr w:rsidR="000654EE" w:rsidRPr="000654EE" w:rsidTr="00777A4C">
        <w:tc>
          <w:tcPr>
            <w:tcW w:w="2518" w:type="dxa"/>
            <w:vMerge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1463,8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1463,8</w:t>
            </w:r>
          </w:p>
        </w:tc>
      </w:tr>
      <w:tr w:rsidR="000654EE" w:rsidRPr="000654EE" w:rsidTr="00777A4C">
        <w:tc>
          <w:tcPr>
            <w:tcW w:w="2518" w:type="dxa"/>
            <w:vMerge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2715,5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2499,5</w:t>
            </w:r>
          </w:p>
        </w:tc>
      </w:tr>
      <w:tr w:rsidR="000654EE" w:rsidRPr="000654EE" w:rsidTr="00777A4C">
        <w:tc>
          <w:tcPr>
            <w:tcW w:w="2518" w:type="dxa"/>
            <w:vMerge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2885,4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2825,4</w:t>
            </w:r>
          </w:p>
        </w:tc>
      </w:tr>
      <w:tr w:rsidR="000654EE" w:rsidRPr="000654EE" w:rsidTr="00777A4C">
        <w:tc>
          <w:tcPr>
            <w:tcW w:w="2518" w:type="dxa"/>
            <w:vMerge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2804,2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2804,2</w:t>
            </w:r>
          </w:p>
        </w:tc>
      </w:tr>
      <w:tr w:rsidR="000654EE" w:rsidRPr="000654EE" w:rsidTr="00777A4C">
        <w:tc>
          <w:tcPr>
            <w:tcW w:w="2518" w:type="dxa"/>
            <w:vMerge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3003,4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3003,4</w:t>
            </w:r>
          </w:p>
        </w:tc>
      </w:tr>
      <w:tr w:rsidR="000654EE" w:rsidRPr="000654EE" w:rsidTr="00777A4C">
        <w:tc>
          <w:tcPr>
            <w:tcW w:w="2518" w:type="dxa"/>
            <w:vMerge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3212,9</w:t>
            </w:r>
          </w:p>
        </w:tc>
      </w:tr>
    </w:tbl>
    <w:p w:rsidR="000654EE" w:rsidRPr="000654EE" w:rsidRDefault="000654EE" w:rsidP="000654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54EE" w:rsidRPr="000654EE" w:rsidRDefault="000654EE" w:rsidP="000654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b/>
          <w:sz w:val="24"/>
          <w:szCs w:val="24"/>
          <w:lang w:eastAsia="ru-RU"/>
        </w:rPr>
        <w:t>Приоритеты муниципальной политики, цели, задачи в сфере реализации</w:t>
      </w:r>
    </w:p>
    <w:p w:rsidR="000654EE" w:rsidRPr="000654EE" w:rsidRDefault="000654EE" w:rsidP="00065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654EE">
        <w:rPr>
          <w:rFonts w:ascii="Arial" w:eastAsia="Calibri" w:hAnsi="Arial" w:cs="Arial"/>
          <w:b/>
          <w:sz w:val="24"/>
          <w:szCs w:val="24"/>
          <w:lang w:eastAsia="ru-RU"/>
        </w:rPr>
        <w:t>муниципальной программы Подгоренского сельского поселения</w:t>
      </w:r>
      <w:r w:rsidRPr="000654E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654EE">
        <w:rPr>
          <w:rFonts w:ascii="Arial" w:eastAsia="Calibri" w:hAnsi="Arial" w:cs="Arial"/>
          <w:b/>
          <w:sz w:val="24"/>
          <w:szCs w:val="24"/>
          <w:lang w:eastAsia="ru-RU"/>
        </w:rPr>
        <w:t>Россошанского муниципального района «Развитие культуры»</w:t>
      </w:r>
    </w:p>
    <w:p w:rsidR="000654EE" w:rsidRPr="000654EE" w:rsidRDefault="000654EE" w:rsidP="000654EE">
      <w:pPr>
        <w:spacing w:after="0" w:line="276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54EE" w:rsidRPr="000654EE" w:rsidRDefault="000654EE" w:rsidP="000654E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 xml:space="preserve">Приоритеты муниципальной политики в сфере реализации муниципальной программы Поповского сельского поселения Россошанского муниципального района Воронежской области «Развитие культуры»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</w:t>
      </w:r>
      <w:r w:rsidRPr="000654EE">
        <w:rPr>
          <w:rFonts w:ascii="Arial" w:eastAsia="Calibri" w:hAnsi="Arial" w:cs="Arial"/>
          <w:sz w:val="24"/>
          <w:szCs w:val="24"/>
          <w:lang w:eastAsia="ru-RU"/>
        </w:rPr>
        <w:t>программы</w:t>
      </w:r>
      <w:r w:rsidRPr="000654EE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«Развитие культуры и туризма», утвержденной Постановлением Правительства Российской Федерации от 18.12.2013 №1119;</w:t>
      </w:r>
    </w:p>
    <w:p w:rsidR="000654EE" w:rsidRPr="000654EE" w:rsidRDefault="000654EE" w:rsidP="000654E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0654EE" w:rsidRPr="000654EE" w:rsidRDefault="000654EE" w:rsidP="000654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>Цель муниципальной программы:</w:t>
      </w:r>
    </w:p>
    <w:p w:rsidR="000654EE" w:rsidRPr="000654EE" w:rsidRDefault="000654EE" w:rsidP="000654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>-формирование единого культурного пространства, укрепление нравственных ценностей жителей Подгоренского сельского поселения, любительского самодеятельного творчества.</w:t>
      </w:r>
    </w:p>
    <w:p w:rsidR="000654EE" w:rsidRPr="000654EE" w:rsidRDefault="000654EE" w:rsidP="000654EE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 xml:space="preserve">Задачи муниципальной программы </w:t>
      </w:r>
    </w:p>
    <w:p w:rsidR="000654EE" w:rsidRPr="000654EE" w:rsidRDefault="000654EE" w:rsidP="000654EE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>Задача 1. Формирование и реализация мероприятий, направленных на развитие патриотизма и гражданской ответственности.</w:t>
      </w:r>
    </w:p>
    <w:p w:rsidR="000654EE" w:rsidRPr="000654EE" w:rsidRDefault="000654EE" w:rsidP="00065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культурно-досуговых мероприятиях и любительских объединениях. </w:t>
      </w:r>
    </w:p>
    <w:p w:rsidR="000654EE" w:rsidRPr="000654EE" w:rsidRDefault="000654EE" w:rsidP="000654EE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>Задача 2. Обеспечение бесперебойной, качественной работы для организации культуры на селе.</w:t>
      </w:r>
    </w:p>
    <w:p w:rsidR="000654EE" w:rsidRPr="000654EE" w:rsidRDefault="000654EE" w:rsidP="00065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>Для решения задачи планируется:</w:t>
      </w:r>
    </w:p>
    <w:p w:rsidR="000654EE" w:rsidRPr="000654EE" w:rsidRDefault="000654EE" w:rsidP="000654E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pacing w:val="-3"/>
          <w:w w:val="102"/>
          <w:sz w:val="24"/>
          <w:szCs w:val="24"/>
          <w:lang w:eastAsia="ru-RU"/>
        </w:rPr>
        <w:t>с</w:t>
      </w:r>
      <w:r w:rsidRPr="000654EE">
        <w:rPr>
          <w:rFonts w:ascii="Arial" w:eastAsia="Times New Roman" w:hAnsi="Arial" w:cs="Arial"/>
          <w:sz w:val="24"/>
          <w:szCs w:val="24"/>
          <w:lang w:eastAsia="ru-RU"/>
        </w:rPr>
        <w:t>овершенствование правового, организационного, экономического механизмов функционирования в сфере культуры;</w:t>
      </w:r>
    </w:p>
    <w:p w:rsidR="000654EE" w:rsidRPr="000654EE" w:rsidRDefault="000654EE" w:rsidP="000654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улучшенных условий для развития духовных и творческих способностей личности на селе, организация здорового досуга людей, сохранение народных культурных традиций. </w:t>
      </w:r>
    </w:p>
    <w:p w:rsidR="000654EE" w:rsidRPr="000654EE" w:rsidRDefault="000654EE" w:rsidP="00065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организация основного мероприятия: Финансовое обеспечение деятельности по организации культуры на селе. </w:t>
      </w:r>
    </w:p>
    <w:p w:rsidR="000654EE" w:rsidRPr="000654EE" w:rsidRDefault="000654EE" w:rsidP="00065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>Указанное основное мероприятие планируется к осуществлению в течение всего периода реализации Программы.</w:t>
      </w:r>
    </w:p>
    <w:p w:rsidR="000654EE" w:rsidRPr="000654EE" w:rsidRDefault="000654EE" w:rsidP="00065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мероприятия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 </w:t>
      </w:r>
    </w:p>
    <w:p w:rsidR="000654EE" w:rsidRPr="000654EE" w:rsidRDefault="000654EE" w:rsidP="000654EE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54EE" w:rsidRPr="000654EE" w:rsidRDefault="000654EE" w:rsidP="000654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>Подпрограмма обеспечит в плановом порядке решение ряда важных вопросов:</w:t>
      </w:r>
    </w:p>
    <w:p w:rsidR="000654EE" w:rsidRPr="000654EE" w:rsidRDefault="000654EE" w:rsidP="00065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улучшенных условий для развития духовных и творческих способностей личности на селе, организации здорового досуга людей, независимо </w:t>
      </w:r>
      <w:r w:rsidRPr="00065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 их возраста, социального статуса, образования, национальной принадлежности, политических убеждений, сохранения народных культурных традиций и в целом для повышения качества;</w:t>
      </w:r>
    </w:p>
    <w:p w:rsidR="000654EE" w:rsidRPr="000654EE" w:rsidRDefault="000654EE" w:rsidP="00065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удельного веса населения, участвующего в культурно-досуговых мероприятиях и любительских объединениях. </w:t>
      </w:r>
    </w:p>
    <w:p w:rsidR="000654EE" w:rsidRPr="000654EE" w:rsidRDefault="000654EE" w:rsidP="000654EE">
      <w:pPr>
        <w:spacing w:after="0" w:line="276" w:lineRule="auto"/>
        <w:ind w:firstLine="12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54EE" w:rsidRDefault="000654EE" w:rsidP="000654EE">
      <w:pPr>
        <w:tabs>
          <w:tab w:val="left" w:pos="567"/>
        </w:tabs>
        <w:spacing w:after="0" w:line="240" w:lineRule="auto"/>
        <w:ind w:firstLine="12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65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Подгоренского сельского поселения Россошанского муниципального района Воронежской области «Развитие культуры»</w:t>
      </w:r>
      <w:r w:rsidRPr="000654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65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их значениях представлены в приложении 1 к муниципальной программе.</w:t>
      </w:r>
    </w:p>
    <w:p w:rsidR="000654EE" w:rsidRPr="000654EE" w:rsidRDefault="000654EE" w:rsidP="000654EE">
      <w:pPr>
        <w:tabs>
          <w:tab w:val="left" w:pos="567"/>
        </w:tabs>
        <w:spacing w:after="0" w:line="240" w:lineRule="auto"/>
        <w:ind w:firstLine="12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54EE" w:rsidRPr="000654EE" w:rsidRDefault="00A15D0C" w:rsidP="000654E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hyperlink r:id="rId6" w:anchor="P3823" w:history="1">
        <w:r w:rsidR="000654EE" w:rsidRPr="000654EE">
          <w:rPr>
            <w:rFonts w:ascii="Arial" w:eastAsia="Calibri" w:hAnsi="Arial" w:cs="Arial"/>
            <w:color w:val="000000"/>
            <w:sz w:val="24"/>
            <w:szCs w:val="24"/>
            <w:lang w:eastAsia="ru-RU"/>
          </w:rPr>
          <w:t>Методики</w:t>
        </w:r>
      </w:hyperlink>
      <w:r w:rsidR="000654EE" w:rsidRPr="000654E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расчета показателей (индикаторов) муниципальной программы Подгоренского сельского поселения Россошанского муниципального района Воронежской области «Развитие культуры»</w:t>
      </w:r>
      <w:r w:rsidR="000654EE" w:rsidRPr="000654EE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654EE" w:rsidRPr="000654EE">
        <w:rPr>
          <w:rFonts w:ascii="Arial" w:eastAsia="Calibri" w:hAnsi="Arial" w:cs="Arial"/>
          <w:color w:val="000000"/>
          <w:sz w:val="24"/>
          <w:szCs w:val="24"/>
          <w:lang w:eastAsia="ru-RU"/>
        </w:rPr>
        <w:t>представлены в приложении 2 к муниципальной программе.</w:t>
      </w:r>
    </w:p>
    <w:p w:rsidR="000654EE" w:rsidRPr="000654EE" w:rsidRDefault="000654EE" w:rsidP="000654E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0654EE" w:rsidRPr="000654EE" w:rsidRDefault="00A15D0C" w:rsidP="000654E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hyperlink r:id="rId7" w:anchor="P693" w:history="1">
        <w:r w:rsidR="000654EE" w:rsidRPr="000654EE">
          <w:rPr>
            <w:rFonts w:ascii="Arial" w:eastAsia="Calibri" w:hAnsi="Arial" w:cs="Arial"/>
            <w:color w:val="000000"/>
            <w:sz w:val="24"/>
            <w:szCs w:val="24"/>
            <w:lang w:eastAsia="ru-RU"/>
          </w:rPr>
          <w:t>Перечень</w:t>
        </w:r>
      </w:hyperlink>
      <w:r w:rsidR="000654EE" w:rsidRPr="000654E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основных мероприятий, реализуемых в рамках муниципальной программы Подгоренского сельского поселения Россошанского муниципального района Воронежской области «Развитие культуры »</w:t>
      </w:r>
      <w:r w:rsidR="000654EE" w:rsidRPr="000654EE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654EE" w:rsidRPr="000654EE">
        <w:rPr>
          <w:rFonts w:ascii="Arial" w:eastAsia="Calibri" w:hAnsi="Arial" w:cs="Arial"/>
          <w:color w:val="000000"/>
          <w:sz w:val="24"/>
          <w:szCs w:val="24"/>
          <w:lang w:eastAsia="ru-RU"/>
        </w:rPr>
        <w:t>представлен в приложении 3 к муниципальной программе.</w:t>
      </w:r>
    </w:p>
    <w:p w:rsidR="000654EE" w:rsidRPr="000654EE" w:rsidRDefault="000654EE" w:rsidP="000654E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9F57E3" w:rsidRDefault="000654EE" w:rsidP="000654EE">
      <w:pPr>
        <w:jc w:val="both"/>
        <w:rPr>
          <w:rFonts w:ascii="Arial" w:hAnsi="Arial" w:cs="Arial"/>
          <w:sz w:val="24"/>
          <w:szCs w:val="24"/>
        </w:rPr>
      </w:pPr>
      <w:r w:rsidRPr="000654EE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Расходы бюджета Подгоренского сельского поселения на реализацию муниципальной</w:t>
      </w:r>
      <w:r w:rsidRPr="000654EE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программы «Развитие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культуры» </w:t>
      </w:r>
      <w:r w:rsidRPr="000654EE">
        <w:rPr>
          <w:rFonts w:ascii="Arial" w:eastAsia="Times New Roman" w:hAnsi="Arial" w:cs="Times New Roman"/>
          <w:sz w:val="24"/>
          <w:szCs w:val="24"/>
          <w:lang w:eastAsia="ru-RU"/>
        </w:rPr>
        <w:t>представлены в приложении 4 к муниципальной программе.</w:t>
      </w:r>
    </w:p>
    <w:p w:rsidR="000654EE" w:rsidRDefault="000654EE">
      <w:pPr>
        <w:rPr>
          <w:rFonts w:ascii="Arial" w:hAnsi="Arial" w:cs="Arial"/>
          <w:sz w:val="24"/>
          <w:szCs w:val="24"/>
        </w:rPr>
        <w:sectPr w:rsidR="000654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2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559"/>
        <w:gridCol w:w="850"/>
        <w:gridCol w:w="851"/>
        <w:gridCol w:w="992"/>
        <w:gridCol w:w="851"/>
        <w:gridCol w:w="850"/>
        <w:gridCol w:w="851"/>
        <w:gridCol w:w="1701"/>
        <w:gridCol w:w="1701"/>
      </w:tblGrid>
      <w:tr w:rsidR="00355F20" w:rsidRPr="00355F20" w:rsidTr="000E2BF4">
        <w:trPr>
          <w:trHeight w:val="680"/>
        </w:trPr>
        <w:tc>
          <w:tcPr>
            <w:tcW w:w="1470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55F20" w:rsidRPr="00355F20" w:rsidRDefault="00355F20" w:rsidP="00355F20">
            <w:pPr>
              <w:spacing w:after="0" w:line="240" w:lineRule="auto"/>
              <w:ind w:firstLine="836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Приложение 1</w:t>
            </w:r>
          </w:p>
          <w:p w:rsidR="00355F20" w:rsidRDefault="00355F20" w:rsidP="00355F20">
            <w:pPr>
              <w:spacing w:after="0" w:line="240" w:lineRule="auto"/>
              <w:ind w:left="85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муниципальной программе Подгоренского сельского поселения </w:t>
            </w: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культуры»</w:t>
            </w:r>
          </w:p>
          <w:p w:rsidR="000E2BF4" w:rsidRPr="00355F20" w:rsidRDefault="000E2BF4" w:rsidP="00355F20">
            <w:pPr>
              <w:spacing w:after="0" w:line="240" w:lineRule="auto"/>
              <w:ind w:left="85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Сведения о показателях (индикаторах) муниципальной программы Подгоренского сельского поселения </w:t>
            </w: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культуры», основным мероприятиям и их значения</w:t>
            </w:r>
          </w:p>
        </w:tc>
      </w:tr>
      <w:tr w:rsidR="00355F20" w:rsidRPr="00355F20" w:rsidTr="000E2BF4">
        <w:trPr>
          <w:trHeight w:val="31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Показатель (индикатор) (наименование)</w:t>
            </w: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 (индикатора) по годам реализации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(индикатор) предусмотрен</w:t>
            </w:r>
          </w:p>
        </w:tc>
      </w:tr>
      <w:tr w:rsidR="00355F20" w:rsidRPr="00355F20" w:rsidTr="00777A4C">
        <w:trPr>
          <w:trHeight w:val="256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20" w:rsidRPr="00355F20" w:rsidRDefault="00355F20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20" w:rsidRPr="00355F20" w:rsidRDefault="00355F20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0E2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Стратегией социально-экономического развития Россошанского муниципального района период до 2035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0E2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355F20" w:rsidRPr="00355F20" w:rsidTr="00777A4C">
        <w:trPr>
          <w:trHeight w:val="10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355F20" w:rsidRPr="00355F20" w:rsidTr="00777A4C">
        <w:trPr>
          <w:trHeight w:val="70"/>
        </w:trPr>
        <w:tc>
          <w:tcPr>
            <w:tcW w:w="1470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Подгоренского сельского поселения </w:t>
            </w: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культуры» </w:t>
            </w:r>
          </w:p>
        </w:tc>
      </w:tr>
      <w:tr w:rsidR="00355F20" w:rsidRPr="00355F20" w:rsidTr="00777A4C">
        <w:trPr>
          <w:trHeight w:val="101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0" w:rsidRPr="00355F20" w:rsidRDefault="00355F20" w:rsidP="0035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1 «</w:t>
            </w:r>
            <w:r w:rsidRPr="00355F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Вовлечение населения для участия в культурных мероприятиях».</w:t>
            </w:r>
          </w:p>
        </w:tc>
      </w:tr>
      <w:tr w:rsidR="00355F20" w:rsidRPr="00355F20" w:rsidTr="00777A4C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0" w:rsidRPr="00355F20" w:rsidRDefault="00355F20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0" w:rsidRPr="00355F20" w:rsidRDefault="00355F20" w:rsidP="00355F20">
            <w:pPr>
              <w:tabs>
                <w:tab w:val="num" w:pos="33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охваченного мероприятиями в сфере культуры от общей численности населения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F20" w:rsidRPr="00355F20" w:rsidTr="00777A4C">
        <w:trPr>
          <w:trHeight w:val="75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20" w:rsidRPr="00355F20" w:rsidRDefault="00355F20" w:rsidP="0035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2 «</w:t>
            </w:r>
            <w:r w:rsidRPr="00355F2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Финансовое обеспечение для организации работы в сфере культуры».</w:t>
            </w:r>
          </w:p>
        </w:tc>
      </w:tr>
      <w:tr w:rsidR="00355F20" w:rsidRPr="00355F20" w:rsidTr="00777A4C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20" w:rsidRPr="00355F20" w:rsidRDefault="00355F20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20" w:rsidRPr="00355F20" w:rsidRDefault="00355F20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освоения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F20" w:rsidRPr="00355F20" w:rsidRDefault="00355F20" w:rsidP="00355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355F20" w:rsidRDefault="00355F20" w:rsidP="00355F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55F20" w:rsidRPr="00355F20" w:rsidRDefault="00355F20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5F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355F20" w:rsidRPr="00355F20" w:rsidRDefault="00355F20" w:rsidP="000E2BF4">
      <w:pPr>
        <w:spacing w:after="0" w:line="240" w:lineRule="auto"/>
        <w:ind w:left="8505" w:right="1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5F20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Подгоренского сельского поселения </w:t>
      </w:r>
      <w:r w:rsidRPr="00355F20">
        <w:rPr>
          <w:rFonts w:ascii="Arial" w:eastAsia="Calibri" w:hAnsi="Arial" w:cs="Arial"/>
          <w:sz w:val="24"/>
          <w:szCs w:val="24"/>
          <w:lang w:eastAsia="ru-RU"/>
        </w:rPr>
        <w:t xml:space="preserve">Россошанского муниципального района </w:t>
      </w:r>
      <w:r w:rsidRPr="00355F20">
        <w:rPr>
          <w:rFonts w:ascii="Arial" w:eastAsia="Times New Roman" w:hAnsi="Arial" w:cs="Arial"/>
          <w:sz w:val="24"/>
          <w:szCs w:val="24"/>
          <w:lang w:eastAsia="ru-RU"/>
        </w:rPr>
        <w:t>«Развитие культуры»</w:t>
      </w:r>
    </w:p>
    <w:p w:rsidR="00355F20" w:rsidRPr="00355F20" w:rsidRDefault="00355F20" w:rsidP="000E2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55F20" w:rsidRPr="00355F20" w:rsidRDefault="00355F20" w:rsidP="000E2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55F20">
        <w:rPr>
          <w:rFonts w:ascii="Arial" w:eastAsia="Calibri" w:hAnsi="Arial" w:cs="Arial"/>
          <w:sz w:val="24"/>
          <w:szCs w:val="24"/>
          <w:lang w:eastAsia="ru-RU"/>
        </w:rPr>
        <w:t>Методики расчета показателей (индикаторов) муниципальной программы Подгоренского сельского поселения Россошанского муниципального района «Развитие культуры»</w:t>
      </w:r>
    </w:p>
    <w:p w:rsidR="00355F20" w:rsidRPr="00355F20" w:rsidRDefault="00355F20" w:rsidP="000E2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3902"/>
        <w:gridCol w:w="1216"/>
        <w:gridCol w:w="3934"/>
        <w:gridCol w:w="1863"/>
        <w:gridCol w:w="2950"/>
      </w:tblGrid>
      <w:tr w:rsidR="002F3C41" w:rsidRPr="00355F20" w:rsidTr="00777A4C">
        <w:trPr>
          <w:trHeight w:val="1504"/>
          <w:jc w:val="center"/>
        </w:trPr>
        <w:tc>
          <w:tcPr>
            <w:tcW w:w="835" w:type="dxa"/>
          </w:tcPr>
          <w:p w:rsidR="002F3C41" w:rsidRPr="00C46CC8" w:rsidRDefault="002F3C41" w:rsidP="002F3C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>N п/п</w:t>
            </w:r>
          </w:p>
        </w:tc>
        <w:tc>
          <w:tcPr>
            <w:tcW w:w="3902" w:type="dxa"/>
          </w:tcPr>
          <w:p w:rsidR="002F3C41" w:rsidRPr="00C46CC8" w:rsidRDefault="002F3C41" w:rsidP="002F3C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C46CC8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16" w:type="dxa"/>
          </w:tcPr>
          <w:p w:rsidR="002F3C41" w:rsidRPr="00C46CC8" w:rsidRDefault="002F3C41" w:rsidP="002F3C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3934" w:type="dxa"/>
          </w:tcPr>
          <w:p w:rsidR="002F3C41" w:rsidRPr="00C46CC8" w:rsidRDefault="002F3C41" w:rsidP="002F3C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 xml:space="preserve">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C46CC8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63" w:type="dxa"/>
          </w:tcPr>
          <w:p w:rsidR="002F3C41" w:rsidRPr="00C46CC8" w:rsidRDefault="002F3C41" w:rsidP="002F3C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50" w:type="dxa"/>
          </w:tcPr>
          <w:p w:rsidR="002F3C41" w:rsidRPr="00C46CC8" w:rsidRDefault="002F3C41" w:rsidP="002F3C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>Орган, ответственный за сбор данных для расчета показателя</w:t>
            </w:r>
          </w:p>
          <w:p w:rsidR="002F3C41" w:rsidRPr="00C46CC8" w:rsidRDefault="002F3C41" w:rsidP="002F3C41">
            <w:pPr>
              <w:pStyle w:val="ConsPlusNormal"/>
              <w:ind w:firstLine="87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>(индикатора)</w:t>
            </w:r>
          </w:p>
        </w:tc>
      </w:tr>
      <w:tr w:rsidR="002F3C41" w:rsidRPr="00355F20" w:rsidTr="00777A4C">
        <w:trPr>
          <w:trHeight w:val="28"/>
          <w:jc w:val="center"/>
        </w:trPr>
        <w:tc>
          <w:tcPr>
            <w:tcW w:w="835" w:type="dxa"/>
          </w:tcPr>
          <w:p w:rsidR="002F3C41" w:rsidRPr="00C46CC8" w:rsidRDefault="002F3C41" w:rsidP="002F3C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2F3C41" w:rsidRPr="00C46CC8" w:rsidRDefault="002F3C41" w:rsidP="002F3C41">
            <w:pPr>
              <w:pStyle w:val="ConsPlusNormal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2F3C41" w:rsidRPr="00C46CC8" w:rsidRDefault="002F3C41" w:rsidP="002F3C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2F3C41" w:rsidRPr="00C46CC8" w:rsidRDefault="002F3C41" w:rsidP="002F3C41">
            <w:pPr>
              <w:pStyle w:val="ConsPlusNormal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2F3C41" w:rsidRPr="00C46CC8" w:rsidRDefault="002F3C41" w:rsidP="002F3C41">
            <w:pPr>
              <w:pStyle w:val="ConsPlusNormal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2F3C41" w:rsidRPr="00C46CC8" w:rsidRDefault="002F3C41" w:rsidP="002F3C41">
            <w:pPr>
              <w:pStyle w:val="ConsPlusNormal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>6</w:t>
            </w:r>
          </w:p>
        </w:tc>
      </w:tr>
      <w:tr w:rsidR="002F3C41" w:rsidRPr="00355F20" w:rsidTr="00777A4C">
        <w:trPr>
          <w:trHeight w:val="131"/>
          <w:jc w:val="center"/>
        </w:trPr>
        <w:tc>
          <w:tcPr>
            <w:tcW w:w="14700" w:type="dxa"/>
            <w:gridSpan w:val="6"/>
          </w:tcPr>
          <w:p w:rsidR="002F3C41" w:rsidRPr="00C46CC8" w:rsidRDefault="002F3C41" w:rsidP="002F3C41">
            <w:pPr>
              <w:pStyle w:val="ConsPlusNormal"/>
              <w:tabs>
                <w:tab w:val="left" w:pos="9165"/>
              </w:tabs>
              <w:ind w:firstLine="0"/>
              <w:rPr>
                <w:sz w:val="24"/>
                <w:szCs w:val="24"/>
              </w:rPr>
            </w:pPr>
            <w:r w:rsidRPr="00C46CC8">
              <w:rPr>
                <w:color w:val="000000"/>
                <w:sz w:val="24"/>
                <w:szCs w:val="24"/>
              </w:rPr>
              <w:t xml:space="preserve">Муниципальная программа Подгоренского сельского поселения </w:t>
            </w:r>
            <w:r w:rsidRPr="00C46CC8">
              <w:rPr>
                <w:sz w:val="24"/>
                <w:szCs w:val="24"/>
              </w:rPr>
              <w:t xml:space="preserve">Россошанского муниципального района «Развитие  культуры» </w:t>
            </w:r>
          </w:p>
        </w:tc>
      </w:tr>
      <w:tr w:rsidR="002F3C41" w:rsidRPr="00355F20" w:rsidTr="009E25D1">
        <w:trPr>
          <w:trHeight w:val="497"/>
          <w:jc w:val="center"/>
        </w:trPr>
        <w:tc>
          <w:tcPr>
            <w:tcW w:w="14700" w:type="dxa"/>
            <w:gridSpan w:val="6"/>
          </w:tcPr>
          <w:p w:rsidR="002F3C41" w:rsidRPr="00C46CC8" w:rsidRDefault="002F3C41" w:rsidP="002F3C4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C46CC8">
              <w:rPr>
                <w:b w:val="0"/>
                <w:color w:val="000000"/>
                <w:sz w:val="24"/>
                <w:szCs w:val="24"/>
              </w:rPr>
              <w:t>Основное мероприятие 1 «</w:t>
            </w:r>
            <w:r w:rsidRPr="00C46CC8">
              <w:rPr>
                <w:b w:val="0"/>
                <w:sz w:val="24"/>
                <w:szCs w:val="24"/>
              </w:rPr>
              <w:t xml:space="preserve"> Вовлечение населения для участия в культурных мероприятиях».</w:t>
            </w:r>
          </w:p>
        </w:tc>
      </w:tr>
      <w:tr w:rsidR="002F3C41" w:rsidRPr="00355F20" w:rsidTr="00777A4C">
        <w:trPr>
          <w:trHeight w:val="1803"/>
          <w:jc w:val="center"/>
        </w:trPr>
        <w:tc>
          <w:tcPr>
            <w:tcW w:w="835" w:type="dxa"/>
          </w:tcPr>
          <w:p w:rsidR="002F3C41" w:rsidRPr="00C46CC8" w:rsidRDefault="002F3C41" w:rsidP="002F3C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>1.1</w:t>
            </w:r>
          </w:p>
        </w:tc>
        <w:tc>
          <w:tcPr>
            <w:tcW w:w="3902" w:type="dxa"/>
            <w:vAlign w:val="center"/>
          </w:tcPr>
          <w:p w:rsidR="002F3C41" w:rsidRPr="002F3C41" w:rsidRDefault="002F3C41" w:rsidP="002F3C41">
            <w:pPr>
              <w:tabs>
                <w:tab w:val="num" w:pos="3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C41">
              <w:rPr>
                <w:rFonts w:ascii="Arial" w:hAnsi="Arial" w:cs="Arial"/>
                <w:sz w:val="24"/>
                <w:szCs w:val="24"/>
              </w:rPr>
              <w:t>Доля населения, охваченного мероприятиями в сфере культуры от общей численности населения поселения.</w:t>
            </w:r>
          </w:p>
          <w:p w:rsidR="002F3C41" w:rsidRPr="002F3C41" w:rsidRDefault="002F3C41" w:rsidP="002F3C41">
            <w:pPr>
              <w:tabs>
                <w:tab w:val="num" w:pos="3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C41" w:rsidRPr="002F3C41" w:rsidRDefault="002F3C41" w:rsidP="002F3C41">
            <w:pPr>
              <w:tabs>
                <w:tab w:val="num" w:pos="3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C41" w:rsidRPr="002F3C41" w:rsidRDefault="002F3C41" w:rsidP="002F3C41">
            <w:pPr>
              <w:tabs>
                <w:tab w:val="num" w:pos="3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C41" w:rsidRPr="002F3C41" w:rsidRDefault="002F3C41" w:rsidP="002F3C41">
            <w:pPr>
              <w:tabs>
                <w:tab w:val="num" w:pos="33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C41" w:rsidRPr="002F3C41" w:rsidRDefault="002F3C41" w:rsidP="002F3C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:rsidR="002F3C41" w:rsidRPr="002F3C41" w:rsidRDefault="002F3C41" w:rsidP="002F3C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C41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3934" w:type="dxa"/>
          </w:tcPr>
          <w:p w:rsidR="002F3C41" w:rsidRPr="002F3C41" w:rsidRDefault="002F3C41" w:rsidP="002F3C41">
            <w:pPr>
              <w:pStyle w:val="ConsPlusNormal"/>
              <w:ind w:right="57" w:firstLine="0"/>
              <w:jc w:val="both"/>
              <w:rPr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 w:rsidRPr="002F3C41">
              <w:rPr>
                <w:color w:val="000000"/>
                <w:sz w:val="24"/>
                <w:szCs w:val="24"/>
                <w:shd w:val="clear" w:color="auto" w:fill="FFFFFF" w:themeFill="background1"/>
              </w:rPr>
              <w:t>Дн</w:t>
            </w:r>
            <w:proofErr w:type="spellEnd"/>
            <w:r w:rsidRPr="002F3C41">
              <w:rPr>
                <w:color w:val="000000"/>
                <w:sz w:val="24"/>
                <w:szCs w:val="24"/>
                <w:shd w:val="clear" w:color="auto" w:fill="FFFFFF" w:themeFill="background1"/>
              </w:rPr>
              <w:t>=</w:t>
            </w:r>
            <w:proofErr w:type="spellStart"/>
            <w:r w:rsidRPr="002F3C41">
              <w:rPr>
                <w:color w:val="000000"/>
                <w:sz w:val="24"/>
                <w:szCs w:val="24"/>
                <w:shd w:val="clear" w:color="auto" w:fill="FFFFFF" w:themeFill="background1"/>
              </w:rPr>
              <w:t>Пкду</w:t>
            </w:r>
            <w:proofErr w:type="spellEnd"/>
            <w:r w:rsidRPr="002F3C41">
              <w:rPr>
                <w:color w:val="000000"/>
                <w:sz w:val="24"/>
                <w:szCs w:val="24"/>
                <w:shd w:val="clear" w:color="auto" w:fill="FFFFFF" w:themeFill="background1"/>
              </w:rPr>
              <w:t>*100/</w:t>
            </w:r>
            <w:proofErr w:type="spellStart"/>
            <w:r w:rsidRPr="002F3C41">
              <w:rPr>
                <w:color w:val="000000"/>
                <w:sz w:val="24"/>
                <w:szCs w:val="24"/>
                <w:shd w:val="clear" w:color="auto" w:fill="FFFFFF" w:themeFill="background1"/>
              </w:rPr>
              <w:t>Чн</w:t>
            </w:r>
            <w:proofErr w:type="spellEnd"/>
            <w:r w:rsidRPr="002F3C41">
              <w:rPr>
                <w:color w:val="000000"/>
                <w:sz w:val="24"/>
                <w:szCs w:val="24"/>
                <w:shd w:val="clear" w:color="auto" w:fill="FFFFFF" w:themeFill="background1"/>
              </w:rPr>
              <w:t>,</w:t>
            </w:r>
          </w:p>
          <w:p w:rsidR="002F3C41" w:rsidRPr="002F3C41" w:rsidRDefault="002F3C41" w:rsidP="002F3C41">
            <w:pPr>
              <w:shd w:val="clear" w:color="auto" w:fill="FFFFFF" w:themeFill="background1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F3C41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proofErr w:type="spellStart"/>
            <w:r w:rsidRPr="002F3C4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>Дн</w:t>
            </w:r>
            <w:proofErr w:type="spellEnd"/>
            <w:r w:rsidRPr="002F3C41">
              <w:rPr>
                <w:rFonts w:ascii="Arial" w:hAnsi="Arial" w:cs="Arial"/>
                <w:sz w:val="24"/>
                <w:szCs w:val="24"/>
              </w:rPr>
              <w:t xml:space="preserve"> – доля населения, охваченного мероприятиями в сфере культуры от общей численности населения сельского </w:t>
            </w:r>
            <w:proofErr w:type="spellStart"/>
            <w:proofErr w:type="gramStart"/>
            <w:r w:rsidRPr="002F3C41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Pr="002F3C4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>Пкду</w:t>
            </w:r>
            <w:proofErr w:type="spellEnd"/>
            <w:proofErr w:type="gramEnd"/>
            <w:r w:rsidRPr="002F3C4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2F3C41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2F3C4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количество человек, охваченных мероприятиями, проходящими в стационарных учреждениях культуры, чел.</w:t>
            </w:r>
          </w:p>
          <w:p w:rsidR="002F3C41" w:rsidRPr="002F3C41" w:rsidRDefault="002F3C41" w:rsidP="002F3C41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C4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Чн</w:t>
            </w:r>
            <w:proofErr w:type="spellEnd"/>
            <w:r w:rsidRPr="002F3C4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2F3C41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2F3C41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численность населения поселения, чел.</w:t>
            </w:r>
          </w:p>
        </w:tc>
        <w:tc>
          <w:tcPr>
            <w:tcW w:w="1863" w:type="dxa"/>
          </w:tcPr>
          <w:p w:rsidR="002F3C41" w:rsidRPr="00C46CC8" w:rsidRDefault="002F3C41" w:rsidP="002F3C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lastRenderedPageBreak/>
              <w:t>20 января, следующего за отчетным</w:t>
            </w:r>
          </w:p>
        </w:tc>
        <w:tc>
          <w:tcPr>
            <w:tcW w:w="2950" w:type="dxa"/>
          </w:tcPr>
          <w:p w:rsidR="002F3C41" w:rsidRPr="00C46CC8" w:rsidRDefault="002F3C41" w:rsidP="002F3C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</w:tr>
      <w:tr w:rsidR="002F3C41" w:rsidRPr="00355F20" w:rsidTr="00777A4C">
        <w:trPr>
          <w:trHeight w:val="40"/>
          <w:jc w:val="center"/>
        </w:trPr>
        <w:tc>
          <w:tcPr>
            <w:tcW w:w="14700" w:type="dxa"/>
            <w:gridSpan w:val="6"/>
          </w:tcPr>
          <w:p w:rsidR="002F3C41" w:rsidRPr="00C46CC8" w:rsidRDefault="002F3C41" w:rsidP="002F3C4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C46CC8">
              <w:rPr>
                <w:b w:val="0"/>
                <w:color w:val="000000"/>
                <w:sz w:val="24"/>
                <w:szCs w:val="24"/>
              </w:rPr>
              <w:lastRenderedPageBreak/>
              <w:t xml:space="preserve">Основное мероприятие 2 </w:t>
            </w:r>
            <w:r w:rsidRPr="00C46CC8">
              <w:rPr>
                <w:b w:val="0"/>
                <w:sz w:val="24"/>
                <w:szCs w:val="24"/>
              </w:rPr>
              <w:t>Финансовое обеспечение для организации работы в сфере  культуры.</w:t>
            </w:r>
          </w:p>
        </w:tc>
      </w:tr>
      <w:tr w:rsidR="002F3C41" w:rsidRPr="00355F20" w:rsidTr="00777A4C">
        <w:trPr>
          <w:trHeight w:val="869"/>
          <w:jc w:val="center"/>
        </w:trPr>
        <w:tc>
          <w:tcPr>
            <w:tcW w:w="835" w:type="dxa"/>
          </w:tcPr>
          <w:p w:rsidR="002F3C41" w:rsidRPr="00C46CC8" w:rsidRDefault="002F3C41" w:rsidP="002F3C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>1.2</w:t>
            </w:r>
          </w:p>
        </w:tc>
        <w:tc>
          <w:tcPr>
            <w:tcW w:w="3902" w:type="dxa"/>
            <w:vAlign w:val="center"/>
          </w:tcPr>
          <w:p w:rsidR="002F3C41" w:rsidRPr="00C46CC8" w:rsidRDefault="002F3C41" w:rsidP="002F3C41">
            <w:pPr>
              <w:pStyle w:val="1"/>
              <w:ind w:left="0" w:firstLine="0"/>
              <w:rPr>
                <w:rFonts w:cs="Arial"/>
              </w:rPr>
            </w:pPr>
            <w:r w:rsidRPr="00C46CC8">
              <w:rPr>
                <w:rFonts w:cs="Arial"/>
              </w:rPr>
              <w:t>Уровень освоения бюджетных средств</w:t>
            </w:r>
          </w:p>
          <w:p w:rsidR="002F3C41" w:rsidRPr="00C46CC8" w:rsidRDefault="002F3C41" w:rsidP="002F3C41">
            <w:pPr>
              <w:pStyle w:val="1"/>
              <w:ind w:left="0" w:firstLine="0"/>
              <w:rPr>
                <w:rFonts w:cs="Arial"/>
              </w:rPr>
            </w:pPr>
          </w:p>
          <w:p w:rsidR="002F3C41" w:rsidRPr="00C46CC8" w:rsidRDefault="002F3C41" w:rsidP="002F3C41">
            <w:pPr>
              <w:pStyle w:val="1"/>
              <w:ind w:left="0" w:firstLine="0"/>
              <w:rPr>
                <w:rFonts w:cs="Arial"/>
              </w:rPr>
            </w:pPr>
          </w:p>
          <w:p w:rsidR="002F3C41" w:rsidRPr="00C46CC8" w:rsidRDefault="002F3C41" w:rsidP="002F3C41">
            <w:pPr>
              <w:pStyle w:val="1"/>
              <w:ind w:left="0" w:firstLine="0"/>
              <w:rPr>
                <w:rFonts w:cs="Arial"/>
              </w:rPr>
            </w:pPr>
          </w:p>
          <w:p w:rsidR="002F3C41" w:rsidRPr="00C46CC8" w:rsidRDefault="002F3C41" w:rsidP="002F3C41">
            <w:pPr>
              <w:pStyle w:val="1"/>
              <w:ind w:left="0" w:firstLine="0"/>
              <w:rPr>
                <w:rFonts w:cs="Arial"/>
              </w:rPr>
            </w:pPr>
          </w:p>
        </w:tc>
        <w:tc>
          <w:tcPr>
            <w:tcW w:w="1216" w:type="dxa"/>
          </w:tcPr>
          <w:p w:rsidR="002F3C41" w:rsidRPr="00C46CC8" w:rsidRDefault="002F3C41" w:rsidP="002F3C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>%</w:t>
            </w:r>
          </w:p>
        </w:tc>
        <w:tc>
          <w:tcPr>
            <w:tcW w:w="3934" w:type="dxa"/>
          </w:tcPr>
          <w:p w:rsidR="002F3C41" w:rsidRPr="002F3C41" w:rsidRDefault="002F3C41" w:rsidP="002F3C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C41">
              <w:rPr>
                <w:rFonts w:ascii="Arial" w:hAnsi="Arial" w:cs="Arial"/>
                <w:sz w:val="24"/>
                <w:szCs w:val="24"/>
              </w:rPr>
              <w:t xml:space="preserve">Фактическое значение показателя рассчитывается как отношение 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1863" w:type="dxa"/>
          </w:tcPr>
          <w:p w:rsidR="002F3C41" w:rsidRPr="00C46CC8" w:rsidRDefault="002F3C41" w:rsidP="002F3C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>20 января, следующего за отчетным</w:t>
            </w:r>
          </w:p>
        </w:tc>
        <w:tc>
          <w:tcPr>
            <w:tcW w:w="2950" w:type="dxa"/>
          </w:tcPr>
          <w:p w:rsidR="002F3C41" w:rsidRPr="00C46CC8" w:rsidRDefault="002F3C41" w:rsidP="002F3C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46CC8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</w:tr>
    </w:tbl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0E2BF4" w:rsidRDefault="000E2BF4">
      <w:pPr>
        <w:rPr>
          <w:rFonts w:ascii="Arial" w:hAnsi="Arial" w:cs="Arial"/>
          <w:sz w:val="24"/>
          <w:szCs w:val="24"/>
        </w:rPr>
      </w:pPr>
    </w:p>
    <w:p w:rsidR="000E2BF4" w:rsidRDefault="000E2BF4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Pr="00355F20" w:rsidRDefault="00355F20" w:rsidP="00355F20">
      <w:pPr>
        <w:widowControl w:val="0"/>
        <w:autoSpaceDE w:val="0"/>
        <w:autoSpaceDN w:val="0"/>
        <w:adjustRightInd w:val="0"/>
        <w:spacing w:after="0" w:line="240" w:lineRule="auto"/>
        <w:ind w:left="850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5F20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3</w:t>
      </w:r>
    </w:p>
    <w:p w:rsidR="00355F20" w:rsidRPr="00355F20" w:rsidRDefault="00355F20" w:rsidP="00355F20">
      <w:pPr>
        <w:spacing w:after="0" w:line="240" w:lineRule="auto"/>
        <w:ind w:left="8505" w:right="1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5F20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Подгоренского сельского поселения </w:t>
      </w:r>
      <w:r w:rsidRPr="00355F20">
        <w:rPr>
          <w:rFonts w:ascii="Arial" w:eastAsia="Calibri" w:hAnsi="Arial" w:cs="Arial"/>
          <w:sz w:val="24"/>
          <w:szCs w:val="24"/>
          <w:lang w:eastAsia="ru-RU"/>
        </w:rPr>
        <w:t xml:space="preserve">Россошанского муниципального района </w:t>
      </w:r>
      <w:r w:rsidRPr="00355F20">
        <w:rPr>
          <w:rFonts w:ascii="Arial" w:eastAsia="Times New Roman" w:hAnsi="Arial" w:cs="Arial"/>
          <w:sz w:val="24"/>
          <w:szCs w:val="24"/>
          <w:lang w:eastAsia="ru-RU"/>
        </w:rPr>
        <w:t>«Развитие культуры»</w:t>
      </w:r>
    </w:p>
    <w:p w:rsidR="00355F20" w:rsidRPr="00355F20" w:rsidRDefault="00355F20" w:rsidP="00355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55F20">
        <w:rPr>
          <w:rFonts w:ascii="Arial" w:eastAsia="Calibri" w:hAnsi="Arial" w:cs="Arial"/>
          <w:sz w:val="24"/>
          <w:szCs w:val="24"/>
          <w:lang w:eastAsia="ru-RU"/>
        </w:rPr>
        <w:t>Перечень</w:t>
      </w:r>
    </w:p>
    <w:p w:rsidR="00355F20" w:rsidRPr="00355F20" w:rsidRDefault="00355F20" w:rsidP="00355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55F20">
        <w:rPr>
          <w:rFonts w:ascii="Arial" w:eastAsia="Calibri" w:hAnsi="Arial" w:cs="Arial"/>
          <w:sz w:val="24"/>
          <w:szCs w:val="24"/>
          <w:lang w:eastAsia="ru-RU"/>
        </w:rPr>
        <w:t>основных мероприятий и мероприятий, реализуемых в рамках муниципальной программы Подгоренского сельского поселения Россошанского муниципального района «Развитие культуры»</w:t>
      </w: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782"/>
        <w:gridCol w:w="2626"/>
        <w:gridCol w:w="1984"/>
        <w:gridCol w:w="2035"/>
        <w:gridCol w:w="2970"/>
      </w:tblGrid>
      <w:tr w:rsidR="00355F20" w:rsidRPr="00355F20" w:rsidTr="000E2BF4">
        <w:trPr>
          <w:trHeight w:val="2344"/>
          <w:jc w:val="center"/>
        </w:trPr>
        <w:tc>
          <w:tcPr>
            <w:tcW w:w="2263" w:type="dxa"/>
          </w:tcPr>
          <w:p w:rsidR="00355F20" w:rsidRPr="00355F20" w:rsidRDefault="00355F20" w:rsidP="000E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782" w:type="dxa"/>
          </w:tcPr>
          <w:p w:rsidR="00355F20" w:rsidRPr="00355F20" w:rsidRDefault="00355F20" w:rsidP="000E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6" w:type="dxa"/>
          </w:tcPr>
          <w:p w:rsidR="00355F20" w:rsidRPr="00355F20" w:rsidRDefault="00355F20" w:rsidP="000E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мероприятия/содержание основного мероприятия</w:t>
            </w:r>
          </w:p>
        </w:tc>
        <w:tc>
          <w:tcPr>
            <w:tcW w:w="1984" w:type="dxa"/>
          </w:tcPr>
          <w:p w:rsidR="00355F20" w:rsidRPr="00355F20" w:rsidRDefault="00355F20" w:rsidP="000E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035" w:type="dxa"/>
          </w:tcPr>
          <w:p w:rsidR="00355F20" w:rsidRPr="00355F20" w:rsidRDefault="00355F20" w:rsidP="000E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970" w:type="dxa"/>
          </w:tcPr>
          <w:p w:rsidR="00355F20" w:rsidRPr="00355F20" w:rsidRDefault="00355F20" w:rsidP="000E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Ожидаемый результат реализации основного мероприятия/мероприятия </w:t>
            </w:r>
            <w:hyperlink w:anchor="P1079" w:history="1">
              <w:r w:rsidRPr="00355F20">
                <w:rPr>
                  <w:rFonts w:ascii="Arial" w:eastAsia="Calibri" w:hAnsi="Arial" w:cs="Arial"/>
                  <w:sz w:val="24"/>
                  <w:szCs w:val="24"/>
                  <w:lang w:eastAsia="ru-RU"/>
                </w:rPr>
                <w:t>&lt;1&gt;</w:t>
              </w:r>
            </w:hyperlink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F20" w:rsidRPr="00355F20" w:rsidTr="00777A4C">
        <w:trPr>
          <w:trHeight w:val="112"/>
          <w:jc w:val="center"/>
        </w:trPr>
        <w:tc>
          <w:tcPr>
            <w:tcW w:w="2263" w:type="dxa"/>
          </w:tcPr>
          <w:p w:rsidR="00355F20" w:rsidRPr="00355F20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</w:tcPr>
          <w:p w:rsidR="00355F20" w:rsidRPr="00355F20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6" w:type="dxa"/>
          </w:tcPr>
          <w:p w:rsidR="00355F20" w:rsidRPr="00355F20" w:rsidRDefault="00355F20" w:rsidP="00355F20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firstLine="22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355F20" w:rsidRPr="00355F20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5" w:type="dxa"/>
          </w:tcPr>
          <w:p w:rsidR="00355F20" w:rsidRPr="00355F20" w:rsidRDefault="00355F20" w:rsidP="00355F2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245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</w:tcPr>
          <w:p w:rsidR="00355F20" w:rsidRPr="00355F20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355F20" w:rsidRPr="00355F20" w:rsidTr="00777A4C">
        <w:trPr>
          <w:trHeight w:val="52"/>
          <w:jc w:val="center"/>
        </w:trPr>
        <w:tc>
          <w:tcPr>
            <w:tcW w:w="14660" w:type="dxa"/>
            <w:gridSpan w:val="6"/>
          </w:tcPr>
          <w:p w:rsidR="00355F20" w:rsidRPr="00355F20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Муниципальная программа Подгоренского сельского поселения Россошанского муниципального района «Развитие культуры» </w:t>
            </w:r>
          </w:p>
        </w:tc>
      </w:tr>
      <w:tr w:rsidR="00355F20" w:rsidRPr="00355F20" w:rsidTr="00777A4C">
        <w:trPr>
          <w:trHeight w:val="1074"/>
          <w:jc w:val="center"/>
        </w:trPr>
        <w:tc>
          <w:tcPr>
            <w:tcW w:w="2263" w:type="dxa"/>
          </w:tcPr>
          <w:p w:rsidR="00355F20" w:rsidRPr="00355F20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  <w:p w:rsidR="00355F20" w:rsidRPr="00355F20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</w:tcPr>
          <w:p w:rsidR="00355F20" w:rsidRPr="00355F20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Вовлечение населения для участия в культурных мероприятиях</w:t>
            </w:r>
          </w:p>
        </w:tc>
        <w:tc>
          <w:tcPr>
            <w:tcW w:w="2626" w:type="dxa"/>
          </w:tcPr>
          <w:p w:rsidR="00355F20" w:rsidRPr="00355F20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и проведение культурно - массовых мероприятий</w:t>
            </w:r>
          </w:p>
        </w:tc>
        <w:tc>
          <w:tcPr>
            <w:tcW w:w="1984" w:type="dxa"/>
          </w:tcPr>
          <w:p w:rsidR="00355F20" w:rsidRPr="00355F20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035" w:type="dxa"/>
          </w:tcPr>
          <w:p w:rsidR="00355F20" w:rsidRPr="00355F20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2970" w:type="dxa"/>
          </w:tcPr>
          <w:p w:rsidR="00355F20" w:rsidRPr="00355F20" w:rsidRDefault="00355F20" w:rsidP="008405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доли граждан поселения, участвующих в  культурно – массовых мероприятиях, в общей численности населения</w:t>
            </w:r>
          </w:p>
        </w:tc>
      </w:tr>
      <w:tr w:rsidR="00355F20" w:rsidRPr="00355F20" w:rsidTr="00777A4C">
        <w:trPr>
          <w:trHeight w:val="16"/>
          <w:jc w:val="center"/>
        </w:trPr>
        <w:tc>
          <w:tcPr>
            <w:tcW w:w="2263" w:type="dxa"/>
          </w:tcPr>
          <w:p w:rsidR="00355F20" w:rsidRPr="00355F20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782" w:type="dxa"/>
          </w:tcPr>
          <w:p w:rsidR="00355F20" w:rsidRPr="00355F20" w:rsidRDefault="00355F20" w:rsidP="00355F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626" w:type="dxa"/>
          </w:tcPr>
          <w:p w:rsidR="00355F20" w:rsidRPr="00355F20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4" w:type="dxa"/>
          </w:tcPr>
          <w:p w:rsidR="00355F20" w:rsidRPr="00355F20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035" w:type="dxa"/>
          </w:tcPr>
          <w:p w:rsidR="00355F20" w:rsidRPr="00355F20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2970" w:type="dxa"/>
          </w:tcPr>
          <w:p w:rsidR="00355F20" w:rsidRPr="00355F20" w:rsidRDefault="00355F20" w:rsidP="0084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Calibri" w:hAnsi="Arial" w:cs="Arial"/>
                <w:spacing w:val="-3"/>
                <w:w w:val="102"/>
                <w:sz w:val="24"/>
                <w:szCs w:val="24"/>
                <w:lang w:eastAsia="ru-RU"/>
              </w:rPr>
              <w:t>С</w:t>
            </w: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овершенствование правового, организационного, экономического механизмов функционирования в ре культуры</w:t>
            </w:r>
          </w:p>
        </w:tc>
      </w:tr>
    </w:tbl>
    <w:p w:rsidR="00355F20" w:rsidRDefault="00355F20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1093"/>
        <w:tblW w:w="14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317"/>
        <w:gridCol w:w="1843"/>
        <w:gridCol w:w="2261"/>
        <w:gridCol w:w="1134"/>
        <w:gridCol w:w="708"/>
        <w:gridCol w:w="858"/>
        <w:gridCol w:w="1134"/>
        <w:gridCol w:w="992"/>
        <w:gridCol w:w="851"/>
        <w:gridCol w:w="850"/>
        <w:gridCol w:w="992"/>
        <w:gridCol w:w="851"/>
        <w:gridCol w:w="282"/>
        <w:gridCol w:w="710"/>
      </w:tblGrid>
      <w:tr w:rsidR="009E25D1" w:rsidRPr="00777A4C" w:rsidTr="009E25D1">
        <w:trPr>
          <w:gridBefore w:val="1"/>
          <w:gridAfter w:val="1"/>
          <w:wBefore w:w="108" w:type="dxa"/>
          <w:wAfter w:w="710" w:type="dxa"/>
          <w:trHeight w:val="1554"/>
        </w:trPr>
        <w:tc>
          <w:tcPr>
            <w:tcW w:w="140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:rsidR="009E25D1" w:rsidRPr="00777A4C" w:rsidRDefault="009E25D1" w:rsidP="009E2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0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5D1" w:rsidRPr="00777A4C" w:rsidRDefault="009E25D1" w:rsidP="009E2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0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77A4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Приложение 4</w:t>
            </w:r>
          </w:p>
          <w:p w:rsidR="009E25D1" w:rsidRPr="00777A4C" w:rsidRDefault="009E25D1" w:rsidP="009E2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0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77A4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 муниципальной программе Подгоренского сельского поселения Россошанского муниципального района «Развитие культуры»</w:t>
            </w:r>
          </w:p>
          <w:p w:rsidR="009E25D1" w:rsidRPr="00777A4C" w:rsidRDefault="009E25D1" w:rsidP="009E25D1">
            <w:pPr>
              <w:spacing w:after="0" w:line="240" w:lineRule="auto"/>
              <w:ind w:left="8505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5D1" w:rsidRPr="00777A4C" w:rsidTr="009E25D1">
        <w:trPr>
          <w:gridBefore w:val="1"/>
          <w:gridAfter w:val="1"/>
          <w:wBefore w:w="108" w:type="dxa"/>
          <w:wAfter w:w="710" w:type="dxa"/>
          <w:trHeight w:val="561"/>
        </w:trPr>
        <w:tc>
          <w:tcPr>
            <w:tcW w:w="14073" w:type="dxa"/>
            <w:gridSpan w:val="13"/>
            <w:tcBorders>
              <w:top w:val="nil"/>
              <w:left w:val="nil"/>
              <w:right w:val="nil"/>
            </w:tcBorders>
          </w:tcPr>
          <w:p w:rsidR="009E25D1" w:rsidRPr="00777A4C" w:rsidRDefault="009E25D1" w:rsidP="009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бюджета на реализацию муниципальной программы Подгоренского сельского поселения </w:t>
            </w:r>
            <w:r w:rsidRPr="00777A4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Pr="00777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культуры"</w:t>
            </w:r>
          </w:p>
        </w:tc>
      </w:tr>
      <w:tr w:rsidR="009E25D1" w:rsidRPr="003A2601" w:rsidTr="00840514">
        <w:trPr>
          <w:trHeight w:val="754"/>
        </w:trPr>
        <w:tc>
          <w:tcPr>
            <w:tcW w:w="1425" w:type="dxa"/>
            <w:gridSpan w:val="2"/>
            <w:vMerge w:val="restart"/>
            <w:noWrap/>
          </w:tcPr>
          <w:p w:rsidR="009E25D1" w:rsidRPr="003A2601" w:rsidRDefault="009E25D1" w:rsidP="0084051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9E25D1" w:rsidRPr="003A2601" w:rsidRDefault="009E25D1" w:rsidP="0084051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1" w:type="dxa"/>
            <w:vMerge w:val="restart"/>
          </w:tcPr>
          <w:p w:rsidR="009E25D1" w:rsidRPr="003A2601" w:rsidRDefault="009E25D1" w:rsidP="0084051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бюджета Подгоренского поселения (далее - ГРБС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бюджета, тыс. руб.</w:t>
            </w:r>
          </w:p>
        </w:tc>
      </w:tr>
      <w:tr w:rsidR="009E25D1" w:rsidRPr="003A2601" w:rsidTr="00840514">
        <w:trPr>
          <w:trHeight w:val="58"/>
        </w:trPr>
        <w:tc>
          <w:tcPr>
            <w:tcW w:w="1425" w:type="dxa"/>
            <w:gridSpan w:val="2"/>
            <w:vMerge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9E25D1" w:rsidRPr="003A2601" w:rsidTr="00840514">
        <w:trPr>
          <w:trHeight w:val="164"/>
        </w:trPr>
        <w:tc>
          <w:tcPr>
            <w:tcW w:w="1425" w:type="dxa"/>
            <w:gridSpan w:val="2"/>
            <w:noWrap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noWrap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noWrap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noWrap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8" w:type="dxa"/>
            <w:noWrap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noWrap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noWrap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9E25D1" w:rsidRPr="003A2601" w:rsidTr="00840514">
        <w:trPr>
          <w:trHeight w:val="114"/>
        </w:trPr>
        <w:tc>
          <w:tcPr>
            <w:tcW w:w="1425" w:type="dxa"/>
            <w:gridSpan w:val="2"/>
            <w:vMerge w:val="restart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1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16085,2</w:t>
            </w:r>
          </w:p>
        </w:tc>
        <w:tc>
          <w:tcPr>
            <w:tcW w:w="708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1134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15809,0</w:t>
            </w:r>
          </w:p>
        </w:tc>
        <w:tc>
          <w:tcPr>
            <w:tcW w:w="992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1463,8</w:t>
            </w:r>
          </w:p>
        </w:tc>
        <w:tc>
          <w:tcPr>
            <w:tcW w:w="851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2715,5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3212,9</w:t>
            </w:r>
          </w:p>
        </w:tc>
      </w:tr>
      <w:tr w:rsidR="009E25D1" w:rsidRPr="003A2601" w:rsidTr="00840514">
        <w:trPr>
          <w:trHeight w:val="200"/>
        </w:trPr>
        <w:tc>
          <w:tcPr>
            <w:tcW w:w="1425" w:type="dxa"/>
            <w:gridSpan w:val="2"/>
            <w:vMerge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5D1" w:rsidRPr="003A2601" w:rsidTr="00840514">
        <w:trPr>
          <w:trHeight w:val="645"/>
        </w:trPr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16085,2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1463,8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2715,5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3212,9</w:t>
            </w:r>
          </w:p>
        </w:tc>
      </w:tr>
      <w:tr w:rsidR="009E25D1" w:rsidRPr="003A2601" w:rsidTr="00840514">
        <w:trPr>
          <w:trHeight w:val="133"/>
        </w:trPr>
        <w:tc>
          <w:tcPr>
            <w:tcW w:w="1425" w:type="dxa"/>
            <w:gridSpan w:val="2"/>
            <w:vMerge w:val="restart"/>
            <w:tcBorders>
              <w:top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Вовлечение населения </w:t>
            </w: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участия в культурных мероприятиях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16085,2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2715,5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3212,9</w:t>
            </w:r>
          </w:p>
        </w:tc>
      </w:tr>
      <w:tr w:rsidR="009E25D1" w:rsidRPr="003A2601" w:rsidTr="00840514">
        <w:trPr>
          <w:trHeight w:val="121"/>
        </w:trPr>
        <w:tc>
          <w:tcPr>
            <w:tcW w:w="1425" w:type="dxa"/>
            <w:gridSpan w:val="2"/>
            <w:vMerge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16085,2</w:t>
            </w:r>
          </w:p>
        </w:tc>
        <w:tc>
          <w:tcPr>
            <w:tcW w:w="708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1134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15809,0</w:t>
            </w:r>
          </w:p>
        </w:tc>
        <w:tc>
          <w:tcPr>
            <w:tcW w:w="992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1463,8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2715,5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3212,9</w:t>
            </w:r>
          </w:p>
        </w:tc>
      </w:tr>
      <w:tr w:rsidR="009E25D1" w:rsidRPr="003A2601" w:rsidTr="00840514">
        <w:trPr>
          <w:trHeight w:val="701"/>
        </w:trPr>
        <w:tc>
          <w:tcPr>
            <w:tcW w:w="1425" w:type="dxa"/>
            <w:gridSpan w:val="2"/>
            <w:vMerge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16085,2</w:t>
            </w:r>
          </w:p>
        </w:tc>
        <w:tc>
          <w:tcPr>
            <w:tcW w:w="708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1134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15809,0</w:t>
            </w:r>
          </w:p>
        </w:tc>
        <w:tc>
          <w:tcPr>
            <w:tcW w:w="992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1463,8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2715,5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3212,9</w:t>
            </w:r>
          </w:p>
        </w:tc>
      </w:tr>
      <w:tr w:rsidR="009E25D1" w:rsidRPr="003A2601" w:rsidTr="00840514">
        <w:trPr>
          <w:trHeight w:val="307"/>
        </w:trPr>
        <w:tc>
          <w:tcPr>
            <w:tcW w:w="1425" w:type="dxa"/>
            <w:gridSpan w:val="2"/>
            <w:vMerge w:val="restart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843" w:type="dxa"/>
            <w:vMerge w:val="restart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261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16085,2</w:t>
            </w:r>
          </w:p>
        </w:tc>
        <w:tc>
          <w:tcPr>
            <w:tcW w:w="708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1134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15809,0</w:t>
            </w:r>
          </w:p>
        </w:tc>
        <w:tc>
          <w:tcPr>
            <w:tcW w:w="992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1463,8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2715,5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3212,9</w:t>
            </w:r>
          </w:p>
        </w:tc>
      </w:tr>
      <w:tr w:rsidR="009E25D1" w:rsidRPr="003A2601" w:rsidTr="00840514">
        <w:trPr>
          <w:trHeight w:val="257"/>
        </w:trPr>
        <w:tc>
          <w:tcPr>
            <w:tcW w:w="1425" w:type="dxa"/>
            <w:gridSpan w:val="2"/>
            <w:vMerge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16085,2</w:t>
            </w:r>
          </w:p>
        </w:tc>
        <w:tc>
          <w:tcPr>
            <w:tcW w:w="708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1134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15809,0</w:t>
            </w:r>
          </w:p>
        </w:tc>
        <w:tc>
          <w:tcPr>
            <w:tcW w:w="992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1463,8</w:t>
            </w:r>
          </w:p>
        </w:tc>
        <w:tc>
          <w:tcPr>
            <w:tcW w:w="851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2715,5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3212,9</w:t>
            </w:r>
          </w:p>
        </w:tc>
      </w:tr>
      <w:tr w:rsidR="009E25D1" w:rsidRPr="003A2601" w:rsidTr="00840514">
        <w:trPr>
          <w:trHeight w:val="437"/>
        </w:trPr>
        <w:tc>
          <w:tcPr>
            <w:tcW w:w="1425" w:type="dxa"/>
            <w:gridSpan w:val="2"/>
            <w:vMerge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16085,2</w:t>
            </w:r>
          </w:p>
        </w:tc>
        <w:tc>
          <w:tcPr>
            <w:tcW w:w="708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1134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15809,0</w:t>
            </w:r>
          </w:p>
        </w:tc>
        <w:tc>
          <w:tcPr>
            <w:tcW w:w="992" w:type="dxa"/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1463,8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2715,5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5D1" w:rsidRPr="003A2601" w:rsidRDefault="009E25D1" w:rsidP="009E25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6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3212,9</w:t>
            </w:r>
          </w:p>
        </w:tc>
      </w:tr>
    </w:tbl>
    <w:p w:rsidR="000E2BF4" w:rsidRDefault="000E2BF4">
      <w:pPr>
        <w:rPr>
          <w:rFonts w:ascii="Arial" w:hAnsi="Arial" w:cs="Arial"/>
          <w:sz w:val="24"/>
          <w:szCs w:val="24"/>
        </w:rPr>
      </w:pPr>
    </w:p>
    <w:p w:rsidR="003A2601" w:rsidRPr="003A2601" w:rsidRDefault="003A2601" w:rsidP="003A2601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A2601" w:rsidRPr="003A2601" w:rsidSect="00840514">
      <w:pgSz w:w="16838" w:h="11906" w:orient="landscape"/>
      <w:pgMar w:top="1134" w:right="678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56"/>
    <w:rsid w:val="000654EE"/>
    <w:rsid w:val="000E2BF4"/>
    <w:rsid w:val="002F3C41"/>
    <w:rsid w:val="00355F20"/>
    <w:rsid w:val="003A2601"/>
    <w:rsid w:val="00777A4C"/>
    <w:rsid w:val="00840514"/>
    <w:rsid w:val="009E25D1"/>
    <w:rsid w:val="009F57E3"/>
    <w:rsid w:val="00A15D0C"/>
    <w:rsid w:val="00CD7B56"/>
    <w:rsid w:val="00E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D080"/>
  <w15:chartTrackingRefBased/>
  <w15:docId w15:val="{2690AC7D-2F9D-4D5A-BCA7-02CE25D1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3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3C41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2F3C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2F3C41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6442-EFC0-42FC-A860-FD6C881E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6</cp:revision>
  <cp:lastPrinted>2024-02-27T09:32:00Z</cp:lastPrinted>
  <dcterms:created xsi:type="dcterms:W3CDTF">2024-02-19T11:25:00Z</dcterms:created>
  <dcterms:modified xsi:type="dcterms:W3CDTF">2024-02-27T09:34:00Z</dcterms:modified>
</cp:coreProperties>
</file>