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Pr="00ED6A14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463AB3" w:rsidRPr="00463AB3">
        <w:rPr>
          <w:rFonts w:ascii="Times New Roman" w:hAnsi="Times New Roman" w:cs="Times New Roman"/>
          <w:sz w:val="28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ED6A14">
        <w:rPr>
          <w:rFonts w:ascii="Times New Roman" w:hAnsi="Times New Roman" w:cs="Times New Roman"/>
          <w:sz w:val="28"/>
        </w:rPr>
        <w:t>Подгоренского сельс</w:t>
      </w:r>
      <w:r>
        <w:rPr>
          <w:rFonts w:ascii="Times New Roman" w:hAnsi="Times New Roman" w:cs="Times New Roman"/>
          <w:sz w:val="28"/>
        </w:rPr>
        <w:t xml:space="preserve">кого поселения на официальном сайте администрации </w:t>
      </w:r>
      <w:r w:rsidR="00ED6A14">
        <w:rPr>
          <w:rFonts w:ascii="Times New Roman" w:hAnsi="Times New Roman" w:cs="Times New Roman"/>
          <w:sz w:val="28"/>
        </w:rPr>
        <w:t>Подгоренского сельского поселения</w:t>
      </w:r>
      <w:r>
        <w:rPr>
          <w:rFonts w:ascii="Times New Roman" w:hAnsi="Times New Roman" w:cs="Times New Roman"/>
          <w:sz w:val="28"/>
        </w:rPr>
        <w:t xml:space="preserve">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ED6A14">
        <w:rPr>
          <w:rFonts w:ascii="Times New Roman" w:hAnsi="Times New Roman" w:cs="Times New Roman"/>
          <w:sz w:val="28"/>
        </w:rPr>
        <w:t xml:space="preserve"> </w:t>
      </w:r>
      <w:r w:rsidR="00ED6A14" w:rsidRPr="00ED6A1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D6A14" w:rsidRPr="00ED6A14">
        <w:rPr>
          <w:rFonts w:ascii="Times New Roman" w:hAnsi="Times New Roman" w:cs="Times New Roman"/>
          <w:sz w:val="28"/>
          <w:szCs w:val="28"/>
        </w:rPr>
        <w:t>https://podgorenskoe-rossoshanskij-r20.gosweb.gosuslugi.ru/</w:t>
      </w:r>
      <w:r w:rsidR="00ED6A14" w:rsidRPr="00ED6A1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D6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6A14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</w:t>
      </w:r>
      <w:r>
        <w:rPr>
          <w:rFonts w:ascii="Times New Roman" w:hAnsi="Times New Roman" w:cs="Times New Roman"/>
          <w:sz w:val="28"/>
        </w:rPr>
        <w:t xml:space="preserve"> экспертизы проекта – </w:t>
      </w:r>
      <w:r w:rsidR="00463AB3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Направить заключение можно по адресу:</w:t>
      </w:r>
      <w:r w:rsidR="00ED6A14">
        <w:rPr>
          <w:rFonts w:ascii="Times New Roman" w:hAnsi="Times New Roman" w:cs="Times New Roman"/>
          <w:sz w:val="28"/>
        </w:rPr>
        <w:t xml:space="preserve"> 396620, Воронежская обл., Россошанский р-н, с. Подгорное, ул. Пролетарская, 18</w:t>
      </w:r>
      <w:r>
        <w:rPr>
          <w:rFonts w:ascii="Times New Roman" w:hAnsi="Times New Roman" w:cs="Times New Roman"/>
          <w:sz w:val="28"/>
        </w:rPr>
        <w:t>; по электронной почте</w:t>
      </w:r>
      <w:r w:rsidRPr="00ED6A14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="00ED6A14" w:rsidRPr="00ED6A14">
        <w:rPr>
          <w:rStyle w:val="a5"/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fldChar w:fldCharType="begin"/>
      </w:r>
      <w:r w:rsidR="00ED6A14" w:rsidRPr="00ED6A14">
        <w:rPr>
          <w:rStyle w:val="a5"/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instrText xml:space="preserve"> HYPERLINK "mailto:podgor.ross@govvrn.ru" </w:instrText>
      </w:r>
      <w:r w:rsidR="00ED6A14" w:rsidRPr="00ED6A14">
        <w:rPr>
          <w:rStyle w:val="a5"/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fldChar w:fldCharType="separate"/>
      </w:r>
      <w:r w:rsidR="00ED6A14" w:rsidRPr="00ED6A14">
        <w:rPr>
          <w:rStyle w:val="a3"/>
          <w:rFonts w:ascii="Times New Roman" w:hAnsi="Times New Roman" w:cs="Times New Roman"/>
          <w:b/>
          <w:bCs/>
          <w:color w:val="306AFD"/>
          <w:sz w:val="28"/>
          <w:szCs w:val="28"/>
          <w:shd w:val="clear" w:color="auto" w:fill="FFFFFF"/>
        </w:rPr>
        <w:t>podgor.ross@govvrn.ru</w:t>
      </w:r>
      <w:r w:rsidR="00ED6A14" w:rsidRPr="00ED6A14">
        <w:rPr>
          <w:rStyle w:val="a5"/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fldChar w:fldCharType="end"/>
      </w:r>
    </w:p>
    <w:sectPr w:rsidR="006F142B" w:rsidRPr="00C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2B"/>
    <w:rsid w:val="0018636B"/>
    <w:rsid w:val="00463AB3"/>
    <w:rsid w:val="005B012A"/>
    <w:rsid w:val="006903B4"/>
    <w:rsid w:val="006F142B"/>
    <w:rsid w:val="00CB65BA"/>
    <w:rsid w:val="00E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2CED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A14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ED6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</cp:lastModifiedBy>
  <cp:revision>2</cp:revision>
  <dcterms:created xsi:type="dcterms:W3CDTF">2024-03-19T14:32:00Z</dcterms:created>
  <dcterms:modified xsi:type="dcterms:W3CDTF">2024-03-19T14:32:00Z</dcterms:modified>
</cp:coreProperties>
</file>