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541" w:rsidRPr="00F92541" w:rsidRDefault="00F92541" w:rsidP="00F92541">
      <w:pPr>
        <w:ind w:firstLine="284"/>
        <w:jc w:val="center"/>
        <w:rPr>
          <w:rFonts w:ascii="Arial" w:hAnsi="Arial" w:cs="Arial"/>
          <w:sz w:val="24"/>
          <w:szCs w:val="24"/>
          <w:lang w:bidi="en-US"/>
        </w:rPr>
      </w:pPr>
      <w:r w:rsidRPr="00F92541">
        <w:rPr>
          <w:rFonts w:ascii="Arial" w:hAnsi="Arial" w:cs="Arial"/>
          <w:sz w:val="24"/>
          <w:szCs w:val="24"/>
          <w:lang w:bidi="en-US"/>
        </w:rPr>
        <w:t>СОВЕТ НАРОДНЫХ ДЕПУТАТОВ</w:t>
      </w:r>
    </w:p>
    <w:p w:rsidR="00F92541" w:rsidRPr="00F92541" w:rsidRDefault="00F92541" w:rsidP="00F92541">
      <w:pPr>
        <w:ind w:firstLine="284"/>
        <w:jc w:val="center"/>
        <w:rPr>
          <w:rFonts w:ascii="Arial" w:hAnsi="Arial" w:cs="Arial"/>
          <w:sz w:val="24"/>
          <w:szCs w:val="24"/>
          <w:lang w:bidi="en-US"/>
        </w:rPr>
      </w:pPr>
      <w:r w:rsidRPr="00F92541">
        <w:rPr>
          <w:rFonts w:ascii="Arial" w:hAnsi="Arial" w:cs="Arial"/>
          <w:sz w:val="24"/>
          <w:szCs w:val="24"/>
          <w:lang w:bidi="en-US"/>
        </w:rPr>
        <w:t>ПОДГОРЕНСКОГО СЕЛЬСКОГО ПОСЕЛЕНИЯ</w:t>
      </w:r>
    </w:p>
    <w:p w:rsidR="00F92541" w:rsidRPr="00F92541" w:rsidRDefault="00F92541" w:rsidP="00F92541">
      <w:pPr>
        <w:ind w:firstLine="284"/>
        <w:jc w:val="center"/>
        <w:rPr>
          <w:rFonts w:ascii="Arial" w:hAnsi="Arial" w:cs="Arial"/>
          <w:sz w:val="24"/>
          <w:szCs w:val="24"/>
          <w:lang w:bidi="en-US"/>
        </w:rPr>
      </w:pPr>
      <w:r w:rsidRPr="00F92541">
        <w:rPr>
          <w:rFonts w:ascii="Arial" w:hAnsi="Arial" w:cs="Arial"/>
          <w:sz w:val="24"/>
          <w:szCs w:val="24"/>
          <w:lang w:bidi="en-US"/>
        </w:rPr>
        <w:t>РОССОШАНСКОГО МУНИЦИПАЛЬНОГО РАЙОНА</w:t>
      </w:r>
    </w:p>
    <w:p w:rsidR="00F92541" w:rsidRPr="00F92541" w:rsidRDefault="00F92541" w:rsidP="00F92541">
      <w:pPr>
        <w:ind w:firstLine="284"/>
        <w:jc w:val="center"/>
        <w:rPr>
          <w:rFonts w:ascii="Arial" w:hAnsi="Arial" w:cs="Arial"/>
          <w:sz w:val="24"/>
          <w:szCs w:val="24"/>
          <w:lang w:bidi="en-US"/>
        </w:rPr>
      </w:pPr>
      <w:r w:rsidRPr="00F92541">
        <w:rPr>
          <w:rFonts w:ascii="Arial" w:hAnsi="Arial" w:cs="Arial"/>
          <w:sz w:val="24"/>
          <w:szCs w:val="24"/>
          <w:lang w:bidi="en-US"/>
        </w:rPr>
        <w:t>ВОРОНЕЖСКОЙ ОБЛАСТИ</w:t>
      </w:r>
    </w:p>
    <w:p w:rsidR="00F92541" w:rsidRPr="00F92541" w:rsidRDefault="00F92541" w:rsidP="00F92541">
      <w:pPr>
        <w:ind w:firstLine="284"/>
        <w:jc w:val="center"/>
        <w:rPr>
          <w:rFonts w:ascii="Arial" w:hAnsi="Arial" w:cs="Arial"/>
          <w:sz w:val="24"/>
          <w:szCs w:val="24"/>
          <w:lang w:bidi="en-US"/>
        </w:rPr>
      </w:pPr>
    </w:p>
    <w:p w:rsidR="00F92541" w:rsidRPr="00F92541" w:rsidRDefault="00F92541" w:rsidP="00F92541">
      <w:pPr>
        <w:ind w:firstLine="284"/>
        <w:jc w:val="center"/>
        <w:rPr>
          <w:rFonts w:ascii="Arial" w:hAnsi="Arial" w:cs="Arial"/>
          <w:sz w:val="24"/>
          <w:szCs w:val="24"/>
          <w:lang w:bidi="en-US"/>
        </w:rPr>
      </w:pPr>
      <w:r w:rsidRPr="00F92541">
        <w:rPr>
          <w:rFonts w:ascii="Arial" w:hAnsi="Arial" w:cs="Arial"/>
          <w:sz w:val="24"/>
          <w:szCs w:val="24"/>
          <w:lang w:bidi="en-US"/>
        </w:rPr>
        <w:t>РЕШЕНИЕ</w:t>
      </w:r>
    </w:p>
    <w:p w:rsidR="00F92541" w:rsidRPr="00F92541" w:rsidRDefault="00F92541" w:rsidP="00F92541">
      <w:pPr>
        <w:ind w:firstLine="284"/>
        <w:jc w:val="center"/>
        <w:rPr>
          <w:rFonts w:ascii="Arial" w:hAnsi="Arial" w:cs="Arial"/>
          <w:sz w:val="24"/>
          <w:szCs w:val="24"/>
          <w:lang w:bidi="en-US"/>
        </w:rPr>
      </w:pPr>
      <w:r w:rsidRPr="00F92541">
        <w:rPr>
          <w:rFonts w:ascii="Arial" w:hAnsi="Arial" w:cs="Arial"/>
          <w:sz w:val="24"/>
          <w:szCs w:val="24"/>
          <w:lang w:val="en-US" w:bidi="en-US"/>
        </w:rPr>
        <w:t>XLVII</w:t>
      </w:r>
      <w:r w:rsidRPr="00F92541">
        <w:rPr>
          <w:rFonts w:ascii="Arial" w:hAnsi="Arial" w:cs="Arial"/>
          <w:sz w:val="24"/>
          <w:szCs w:val="24"/>
          <w:lang w:bidi="en-US"/>
        </w:rPr>
        <w:t xml:space="preserve"> сессии</w:t>
      </w:r>
    </w:p>
    <w:p w:rsidR="00926761" w:rsidRDefault="00926761" w:rsidP="00F92541">
      <w:pPr>
        <w:jc w:val="both"/>
        <w:rPr>
          <w:rFonts w:ascii="Arial" w:hAnsi="Arial" w:cs="Arial"/>
          <w:sz w:val="24"/>
          <w:szCs w:val="24"/>
          <w:lang w:bidi="en-US"/>
        </w:rPr>
      </w:pPr>
    </w:p>
    <w:p w:rsidR="00F92541" w:rsidRPr="00F92541" w:rsidRDefault="00F92541" w:rsidP="00F92541">
      <w:pPr>
        <w:jc w:val="both"/>
        <w:rPr>
          <w:rFonts w:ascii="Arial" w:hAnsi="Arial" w:cs="Arial"/>
          <w:sz w:val="24"/>
          <w:szCs w:val="24"/>
          <w:lang w:bidi="en-US"/>
        </w:rPr>
      </w:pPr>
      <w:r w:rsidRPr="00F92541">
        <w:rPr>
          <w:rFonts w:ascii="Arial" w:hAnsi="Arial" w:cs="Arial"/>
          <w:sz w:val="24"/>
          <w:szCs w:val="24"/>
          <w:lang w:bidi="en-US"/>
        </w:rPr>
        <w:t>от 18.10.2017 года № 141</w:t>
      </w:r>
    </w:p>
    <w:p w:rsidR="00F92541" w:rsidRPr="00F92541" w:rsidRDefault="00F92541" w:rsidP="00F92541">
      <w:pPr>
        <w:ind w:firstLine="567"/>
        <w:jc w:val="both"/>
        <w:rPr>
          <w:rFonts w:ascii="Arial" w:hAnsi="Arial" w:cs="Arial"/>
          <w:sz w:val="24"/>
          <w:szCs w:val="24"/>
          <w:lang w:bidi="en-US"/>
        </w:rPr>
      </w:pPr>
      <w:r w:rsidRPr="00F92541">
        <w:rPr>
          <w:rFonts w:ascii="Arial" w:hAnsi="Arial" w:cs="Arial"/>
          <w:sz w:val="24"/>
          <w:szCs w:val="24"/>
          <w:lang w:bidi="en-US"/>
        </w:rPr>
        <w:t>с. Подгорное</w:t>
      </w:r>
    </w:p>
    <w:p w:rsidR="00F92541" w:rsidRPr="00F92541" w:rsidRDefault="00F92541" w:rsidP="00F92541">
      <w:pPr>
        <w:ind w:firstLine="284"/>
        <w:jc w:val="both"/>
        <w:rPr>
          <w:rFonts w:ascii="Arial" w:hAnsi="Arial" w:cs="Arial"/>
          <w:sz w:val="24"/>
          <w:szCs w:val="24"/>
          <w:lang w:bidi="en-US"/>
        </w:rPr>
      </w:pPr>
      <w:r w:rsidRPr="00F92541">
        <w:rPr>
          <w:rFonts w:ascii="Arial" w:hAnsi="Arial" w:cs="Arial"/>
          <w:sz w:val="24"/>
          <w:szCs w:val="24"/>
          <w:lang w:bidi="en-US"/>
        </w:rPr>
        <w:t xml:space="preserve"> </w:t>
      </w:r>
    </w:p>
    <w:tbl>
      <w:tblPr>
        <w:tblW w:w="14289" w:type="dxa"/>
        <w:tblLook w:val="01E0"/>
      </w:tblPr>
      <w:tblGrid>
        <w:gridCol w:w="9747"/>
        <w:gridCol w:w="4542"/>
      </w:tblGrid>
      <w:tr w:rsidR="00F92541" w:rsidRPr="00F92541" w:rsidTr="00F92541">
        <w:tc>
          <w:tcPr>
            <w:tcW w:w="9747" w:type="dxa"/>
          </w:tcPr>
          <w:p w:rsidR="00F92541" w:rsidRPr="00F92541" w:rsidRDefault="00F92541" w:rsidP="00F92541">
            <w:pPr>
              <w:keepNext/>
              <w:tabs>
                <w:tab w:val="num" w:pos="0"/>
                <w:tab w:val="left" w:pos="5103"/>
              </w:tabs>
              <w:suppressAutoHyphens/>
              <w:ind w:right="4400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  <w:r w:rsidRPr="00F9254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 xml:space="preserve">Об утверждении Программы комплексного развития транспортной инфраструктуры </w:t>
            </w:r>
            <w:r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Подгоре</w:t>
            </w:r>
            <w:r w:rsidR="003E2656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н</w:t>
            </w:r>
            <w:r w:rsidRPr="00F9254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ского сельского поселения Россошанского муниципального района Воронежской области на 2017-20</w:t>
            </w:r>
            <w:r w:rsidR="00E94218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27</w:t>
            </w:r>
            <w:r w:rsidRPr="00F9254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 xml:space="preserve"> годы</w:t>
            </w:r>
          </w:p>
          <w:p w:rsidR="00F92541" w:rsidRPr="00F92541" w:rsidRDefault="00F92541" w:rsidP="00F92541">
            <w:pPr>
              <w:pStyle w:val="a4"/>
              <w:jc w:val="both"/>
              <w:rPr>
                <w:rFonts w:ascii="Arial" w:hAnsi="Arial" w:cs="Arial"/>
                <w:b w:val="0"/>
                <w:sz w:val="24"/>
                <w:szCs w:val="24"/>
                <w:u w:val="single"/>
              </w:rPr>
            </w:pPr>
          </w:p>
          <w:p w:rsidR="00F92541" w:rsidRPr="00F92541" w:rsidRDefault="00F92541" w:rsidP="00F92541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2" w:type="dxa"/>
          </w:tcPr>
          <w:p w:rsidR="00F92541" w:rsidRPr="00F92541" w:rsidRDefault="00F92541" w:rsidP="00F92541">
            <w:pPr>
              <w:ind w:left="17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92541" w:rsidRPr="00F92541" w:rsidRDefault="00F92541" w:rsidP="00F92541">
      <w:pPr>
        <w:shd w:val="clear" w:color="auto" w:fill="FFFFFF"/>
        <w:ind w:firstLine="708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 xml:space="preserve">В соответствии с Федеральным законом от 29 декабря 2014 года № 456-ФЗ «О внесении изменений в Градостроительный кодекс и отдельные законодательные акты Российской Федерации», Федеральным законом от 06 октября 2003 года № 131-ФЗ «Об общих принципах организации местного самоуправления в Российской Федерации», Федерального Закона от 08.11.2007 г.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Федерации, Постановлением Правительства Российской Федерации от 01.12.2015 г. №1440 «Об утверждении требований к программам комплексного развития транспортной инфраструктуры поселений, городских округов», руководствуясь Уставом </w:t>
      </w:r>
      <w:r>
        <w:rPr>
          <w:rFonts w:ascii="Arial" w:hAnsi="Arial" w:cs="Arial"/>
          <w:sz w:val="24"/>
          <w:szCs w:val="24"/>
        </w:rPr>
        <w:t>Подгоре</w:t>
      </w:r>
      <w:r w:rsidR="003E2656">
        <w:rPr>
          <w:rFonts w:ascii="Arial" w:hAnsi="Arial" w:cs="Arial"/>
          <w:sz w:val="24"/>
          <w:szCs w:val="24"/>
        </w:rPr>
        <w:t>н</w:t>
      </w:r>
      <w:r w:rsidRPr="00F92541">
        <w:rPr>
          <w:rFonts w:ascii="Arial" w:hAnsi="Arial" w:cs="Arial"/>
          <w:sz w:val="24"/>
          <w:szCs w:val="24"/>
        </w:rPr>
        <w:t xml:space="preserve">ского сельского поселения Совет народных депутатов </w:t>
      </w:r>
      <w:r>
        <w:rPr>
          <w:rFonts w:ascii="Arial" w:hAnsi="Arial" w:cs="Arial"/>
          <w:sz w:val="24"/>
          <w:szCs w:val="24"/>
        </w:rPr>
        <w:t>Подгоре</w:t>
      </w:r>
      <w:r w:rsidRPr="00F92541">
        <w:rPr>
          <w:rFonts w:ascii="Arial" w:hAnsi="Arial" w:cs="Arial"/>
          <w:sz w:val="24"/>
          <w:szCs w:val="24"/>
        </w:rPr>
        <w:t>ского сельского поселения</w:t>
      </w:r>
    </w:p>
    <w:p w:rsidR="00F92541" w:rsidRPr="00F92541" w:rsidRDefault="00F92541" w:rsidP="00F92541">
      <w:pPr>
        <w:shd w:val="clear" w:color="auto" w:fill="FFFFFF"/>
        <w:ind w:firstLine="708"/>
        <w:jc w:val="both"/>
        <w:rPr>
          <w:rFonts w:ascii="Arial" w:hAnsi="Arial" w:cs="Arial"/>
          <w:sz w:val="24"/>
          <w:szCs w:val="24"/>
        </w:rPr>
      </w:pPr>
    </w:p>
    <w:p w:rsidR="00F92541" w:rsidRPr="00F92541" w:rsidRDefault="00F92541" w:rsidP="00F92541">
      <w:pPr>
        <w:shd w:val="clear" w:color="auto" w:fill="FFFFFF"/>
        <w:ind w:firstLine="708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 xml:space="preserve">                                                       РЕШИЛ: </w:t>
      </w:r>
    </w:p>
    <w:p w:rsidR="00F92541" w:rsidRPr="00F92541" w:rsidRDefault="00F92541" w:rsidP="00F92541">
      <w:pPr>
        <w:keepNext/>
        <w:tabs>
          <w:tab w:val="num" w:pos="0"/>
        </w:tabs>
        <w:suppressAutoHyphens/>
        <w:ind w:right="5" w:firstLine="284"/>
        <w:jc w:val="both"/>
        <w:outlineLvl w:val="0"/>
        <w:rPr>
          <w:rFonts w:ascii="Arial" w:hAnsi="Arial" w:cs="Arial"/>
          <w:sz w:val="24"/>
          <w:szCs w:val="24"/>
          <w:lang w:bidi="en-US"/>
        </w:rPr>
      </w:pPr>
      <w:r w:rsidRPr="00F92541">
        <w:rPr>
          <w:rFonts w:ascii="Arial" w:hAnsi="Arial" w:cs="Arial"/>
          <w:sz w:val="24"/>
          <w:szCs w:val="24"/>
          <w:lang w:bidi="en-US"/>
        </w:rPr>
        <w:t>1.  Утвердить</w:t>
      </w:r>
      <w:r w:rsidRPr="00F92541">
        <w:rPr>
          <w:rFonts w:ascii="Arial" w:hAnsi="Arial" w:cs="Arial"/>
          <w:bCs/>
          <w:sz w:val="24"/>
          <w:szCs w:val="24"/>
          <w:lang w:eastAsia="zh-CN"/>
        </w:rPr>
        <w:t xml:space="preserve"> Программу комплексного развития транспортной инфраструктуры </w:t>
      </w:r>
      <w:r>
        <w:rPr>
          <w:rFonts w:ascii="Arial" w:hAnsi="Arial" w:cs="Arial"/>
          <w:bCs/>
          <w:sz w:val="24"/>
          <w:szCs w:val="24"/>
          <w:lang w:eastAsia="zh-CN"/>
        </w:rPr>
        <w:t>Подгоре</w:t>
      </w:r>
      <w:r w:rsidR="003E2656">
        <w:rPr>
          <w:rFonts w:ascii="Arial" w:hAnsi="Arial" w:cs="Arial"/>
          <w:bCs/>
          <w:sz w:val="24"/>
          <w:szCs w:val="24"/>
          <w:lang w:eastAsia="zh-CN"/>
        </w:rPr>
        <w:t>н</w:t>
      </w:r>
      <w:r w:rsidRPr="00F92541">
        <w:rPr>
          <w:rFonts w:ascii="Arial" w:hAnsi="Arial" w:cs="Arial"/>
          <w:bCs/>
          <w:sz w:val="24"/>
          <w:szCs w:val="24"/>
          <w:lang w:eastAsia="zh-CN"/>
        </w:rPr>
        <w:t>ского сельского поселения Россошанского муниципального района Воронежской области на 2017-20</w:t>
      </w:r>
      <w:r w:rsidR="00E94218">
        <w:rPr>
          <w:rFonts w:ascii="Arial" w:hAnsi="Arial" w:cs="Arial"/>
          <w:bCs/>
          <w:sz w:val="24"/>
          <w:szCs w:val="24"/>
          <w:lang w:eastAsia="zh-CN"/>
        </w:rPr>
        <w:t>27</w:t>
      </w:r>
      <w:r w:rsidRPr="00F92541">
        <w:rPr>
          <w:rFonts w:ascii="Arial" w:hAnsi="Arial" w:cs="Arial"/>
          <w:bCs/>
          <w:sz w:val="24"/>
          <w:szCs w:val="24"/>
          <w:lang w:eastAsia="zh-CN"/>
        </w:rPr>
        <w:t xml:space="preserve"> годы</w:t>
      </w:r>
      <w:r w:rsidRPr="00F92541">
        <w:rPr>
          <w:rFonts w:ascii="Arial" w:hAnsi="Arial" w:cs="Arial"/>
          <w:sz w:val="24"/>
          <w:szCs w:val="24"/>
          <w:lang w:bidi="en-US"/>
        </w:rPr>
        <w:t xml:space="preserve"> согласно приложению.</w:t>
      </w:r>
    </w:p>
    <w:p w:rsidR="00F92541" w:rsidRPr="00F92541" w:rsidRDefault="00F92541" w:rsidP="00F92541">
      <w:pPr>
        <w:ind w:firstLine="567"/>
        <w:jc w:val="both"/>
        <w:rPr>
          <w:rFonts w:ascii="Arial" w:hAnsi="Arial" w:cs="Arial"/>
          <w:sz w:val="24"/>
          <w:szCs w:val="24"/>
          <w:lang w:bidi="en-US"/>
        </w:rPr>
      </w:pPr>
      <w:r w:rsidRPr="00F92541">
        <w:rPr>
          <w:rFonts w:ascii="Arial" w:hAnsi="Arial" w:cs="Arial"/>
          <w:sz w:val="24"/>
          <w:szCs w:val="24"/>
          <w:lang w:bidi="en-US"/>
        </w:rPr>
        <w:t>2. Опубликовать настоящее решение в «Вестнике муниципальных правовых актов Подгоренского сельского поселения Россошанского муниципального района Воронежской области» и разместить на официальном сайте администрации Подгоренс</w:t>
      </w:r>
      <w:r w:rsidR="003E2656">
        <w:rPr>
          <w:rFonts w:ascii="Arial" w:hAnsi="Arial" w:cs="Arial"/>
          <w:sz w:val="24"/>
          <w:szCs w:val="24"/>
          <w:lang w:bidi="en-US"/>
        </w:rPr>
        <w:t>ко</w:t>
      </w:r>
      <w:r w:rsidRPr="00F92541">
        <w:rPr>
          <w:rFonts w:ascii="Arial" w:hAnsi="Arial" w:cs="Arial"/>
          <w:sz w:val="24"/>
          <w:szCs w:val="24"/>
          <w:lang w:bidi="en-US"/>
        </w:rPr>
        <w:t>го сельского поселения.</w:t>
      </w:r>
    </w:p>
    <w:p w:rsidR="00F92541" w:rsidRPr="00F92541" w:rsidRDefault="00F92541" w:rsidP="00F92541">
      <w:pPr>
        <w:tabs>
          <w:tab w:val="num" w:pos="0"/>
        </w:tabs>
        <w:ind w:firstLine="567"/>
        <w:jc w:val="both"/>
        <w:rPr>
          <w:rFonts w:ascii="Arial" w:hAnsi="Arial" w:cs="Arial"/>
          <w:sz w:val="24"/>
          <w:szCs w:val="24"/>
          <w:lang w:bidi="en-US"/>
        </w:rPr>
      </w:pPr>
      <w:r w:rsidRPr="00F92541">
        <w:rPr>
          <w:rFonts w:ascii="Arial" w:hAnsi="Arial" w:cs="Arial"/>
          <w:sz w:val="24"/>
          <w:szCs w:val="24"/>
          <w:lang w:bidi="en-US"/>
        </w:rPr>
        <w:t>3. Настоящее решение вступает в силу после его опубликования.</w:t>
      </w:r>
    </w:p>
    <w:p w:rsidR="00F92541" w:rsidRPr="00F92541" w:rsidRDefault="00F92541" w:rsidP="00F92541">
      <w:pPr>
        <w:tabs>
          <w:tab w:val="num" w:pos="0"/>
        </w:tabs>
        <w:ind w:firstLine="567"/>
        <w:jc w:val="both"/>
        <w:rPr>
          <w:rFonts w:ascii="Arial" w:hAnsi="Arial" w:cs="Arial"/>
          <w:sz w:val="24"/>
          <w:szCs w:val="24"/>
          <w:lang w:bidi="en-US"/>
        </w:rPr>
      </w:pPr>
      <w:r w:rsidRPr="00F92541">
        <w:rPr>
          <w:rFonts w:ascii="Arial" w:hAnsi="Arial" w:cs="Arial"/>
          <w:sz w:val="24"/>
          <w:szCs w:val="24"/>
          <w:lang w:bidi="en-US"/>
        </w:rPr>
        <w:t>4. Контроль за исполнением настоящего решения возложить на главу Подгоренского сельского поселения.</w:t>
      </w:r>
    </w:p>
    <w:p w:rsidR="00F92541" w:rsidRPr="00F92541" w:rsidRDefault="00F92541" w:rsidP="00F92541">
      <w:pPr>
        <w:tabs>
          <w:tab w:val="num" w:pos="0"/>
        </w:tabs>
        <w:ind w:firstLine="284"/>
        <w:jc w:val="both"/>
        <w:rPr>
          <w:rFonts w:ascii="Arial" w:hAnsi="Arial" w:cs="Arial"/>
          <w:sz w:val="24"/>
          <w:szCs w:val="24"/>
          <w:lang w:bidi="en-US"/>
        </w:rPr>
      </w:pPr>
    </w:p>
    <w:p w:rsidR="00F92541" w:rsidRPr="00F92541" w:rsidRDefault="00F92541" w:rsidP="00F92541">
      <w:pPr>
        <w:tabs>
          <w:tab w:val="num" w:pos="0"/>
        </w:tabs>
        <w:ind w:firstLine="284"/>
        <w:jc w:val="both"/>
        <w:rPr>
          <w:rFonts w:ascii="Arial" w:hAnsi="Arial" w:cs="Arial"/>
          <w:sz w:val="24"/>
          <w:szCs w:val="24"/>
          <w:lang w:bidi="en-US"/>
        </w:rPr>
      </w:pPr>
    </w:p>
    <w:p w:rsidR="00F92541" w:rsidRPr="00F92541" w:rsidRDefault="00F92541" w:rsidP="00F92541">
      <w:pPr>
        <w:tabs>
          <w:tab w:val="num" w:pos="0"/>
        </w:tabs>
        <w:ind w:firstLine="284"/>
        <w:jc w:val="both"/>
        <w:rPr>
          <w:rFonts w:ascii="Arial" w:hAnsi="Arial" w:cs="Arial"/>
          <w:sz w:val="24"/>
          <w:szCs w:val="24"/>
          <w:lang w:bidi="en-US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F92541" w:rsidRPr="00F92541" w:rsidTr="00F92541">
        <w:tc>
          <w:tcPr>
            <w:tcW w:w="3284" w:type="dxa"/>
          </w:tcPr>
          <w:p w:rsidR="00F92541" w:rsidRPr="00F92541" w:rsidRDefault="00F92541" w:rsidP="00F92541">
            <w:pPr>
              <w:tabs>
                <w:tab w:val="num" w:pos="0"/>
              </w:tabs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F92541">
              <w:rPr>
                <w:rFonts w:ascii="Arial" w:hAnsi="Arial" w:cs="Arial"/>
                <w:sz w:val="24"/>
                <w:szCs w:val="24"/>
                <w:lang w:bidi="en-US"/>
              </w:rPr>
              <w:t>Глава Подгоренского сельского поселения</w:t>
            </w:r>
          </w:p>
        </w:tc>
        <w:tc>
          <w:tcPr>
            <w:tcW w:w="3285" w:type="dxa"/>
          </w:tcPr>
          <w:p w:rsidR="00F92541" w:rsidRPr="00F92541" w:rsidRDefault="00F92541" w:rsidP="00F92541">
            <w:pPr>
              <w:tabs>
                <w:tab w:val="num" w:pos="0"/>
              </w:tabs>
              <w:ind w:firstLine="284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3285" w:type="dxa"/>
          </w:tcPr>
          <w:p w:rsidR="00F92541" w:rsidRPr="00F92541" w:rsidRDefault="00F92541" w:rsidP="00F92541">
            <w:pPr>
              <w:tabs>
                <w:tab w:val="num" w:pos="0"/>
              </w:tabs>
              <w:ind w:firstLine="284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  <w:p w:rsidR="00F92541" w:rsidRPr="00F92541" w:rsidRDefault="00F92541" w:rsidP="00F92541">
            <w:pPr>
              <w:tabs>
                <w:tab w:val="num" w:pos="0"/>
              </w:tabs>
              <w:ind w:firstLine="284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F92541">
              <w:rPr>
                <w:rFonts w:ascii="Arial" w:hAnsi="Arial" w:cs="Arial"/>
                <w:sz w:val="24"/>
                <w:szCs w:val="24"/>
                <w:lang w:bidi="en-US"/>
              </w:rPr>
              <w:t>В.П. Колесников</w:t>
            </w:r>
          </w:p>
        </w:tc>
      </w:tr>
    </w:tbl>
    <w:p w:rsidR="00F92541" w:rsidRPr="00F92541" w:rsidRDefault="00F92541" w:rsidP="00F92541">
      <w:pPr>
        <w:ind w:left="5103"/>
        <w:jc w:val="both"/>
        <w:rPr>
          <w:rFonts w:ascii="Arial" w:hAnsi="Arial" w:cs="Arial"/>
          <w:sz w:val="24"/>
          <w:szCs w:val="24"/>
          <w:lang w:bidi="en-US"/>
        </w:rPr>
      </w:pPr>
    </w:p>
    <w:p w:rsidR="00F92541" w:rsidRPr="00F92541" w:rsidRDefault="00F92541" w:rsidP="00F92541">
      <w:pPr>
        <w:ind w:left="5103"/>
        <w:jc w:val="both"/>
        <w:rPr>
          <w:rFonts w:ascii="Arial" w:hAnsi="Arial" w:cs="Arial"/>
          <w:sz w:val="24"/>
          <w:szCs w:val="24"/>
          <w:lang w:bidi="en-US"/>
        </w:rPr>
      </w:pPr>
    </w:p>
    <w:p w:rsidR="00F92541" w:rsidRPr="00F92541" w:rsidRDefault="00F92541" w:rsidP="00F92541">
      <w:pPr>
        <w:ind w:left="5103"/>
        <w:jc w:val="both"/>
        <w:rPr>
          <w:rFonts w:ascii="Arial" w:hAnsi="Arial" w:cs="Arial"/>
          <w:sz w:val="24"/>
          <w:szCs w:val="24"/>
          <w:lang w:bidi="en-US"/>
        </w:rPr>
      </w:pPr>
    </w:p>
    <w:p w:rsidR="00F92541" w:rsidRPr="00F92541" w:rsidRDefault="00F92541" w:rsidP="00F92541">
      <w:pPr>
        <w:ind w:left="5103"/>
        <w:jc w:val="both"/>
        <w:rPr>
          <w:rFonts w:ascii="Arial" w:hAnsi="Arial" w:cs="Arial"/>
          <w:sz w:val="24"/>
          <w:szCs w:val="24"/>
          <w:lang w:bidi="en-US"/>
        </w:rPr>
      </w:pPr>
    </w:p>
    <w:p w:rsidR="00F92541" w:rsidRPr="00F92541" w:rsidRDefault="00F92541" w:rsidP="00F92541">
      <w:pPr>
        <w:ind w:left="5103"/>
        <w:jc w:val="both"/>
        <w:rPr>
          <w:rFonts w:ascii="Arial" w:hAnsi="Arial" w:cs="Arial"/>
          <w:sz w:val="24"/>
          <w:szCs w:val="24"/>
          <w:lang w:bidi="en-US"/>
        </w:rPr>
      </w:pPr>
    </w:p>
    <w:p w:rsidR="00F92541" w:rsidRPr="00F92541" w:rsidRDefault="00F92541" w:rsidP="00F92541">
      <w:pPr>
        <w:ind w:left="5103"/>
        <w:jc w:val="both"/>
        <w:rPr>
          <w:rFonts w:ascii="Arial" w:hAnsi="Arial" w:cs="Arial"/>
          <w:sz w:val="24"/>
          <w:szCs w:val="24"/>
          <w:lang w:bidi="en-US"/>
        </w:rPr>
      </w:pPr>
    </w:p>
    <w:p w:rsidR="00F92541" w:rsidRPr="00F92541" w:rsidRDefault="00F92541" w:rsidP="00F92541">
      <w:pPr>
        <w:ind w:left="5103"/>
        <w:jc w:val="both"/>
        <w:rPr>
          <w:rFonts w:ascii="Arial" w:hAnsi="Arial" w:cs="Arial"/>
          <w:sz w:val="24"/>
          <w:szCs w:val="24"/>
          <w:lang w:bidi="en-US"/>
        </w:rPr>
      </w:pPr>
    </w:p>
    <w:p w:rsidR="00F92541" w:rsidRPr="00F92541" w:rsidRDefault="00F92541" w:rsidP="00F92541">
      <w:pPr>
        <w:ind w:left="5103"/>
        <w:jc w:val="both"/>
        <w:rPr>
          <w:rFonts w:ascii="Arial" w:hAnsi="Arial" w:cs="Arial"/>
          <w:sz w:val="24"/>
          <w:szCs w:val="24"/>
          <w:lang w:bidi="en-US"/>
        </w:rPr>
      </w:pPr>
    </w:p>
    <w:p w:rsidR="00F92541" w:rsidRPr="00F92541" w:rsidRDefault="00F92541" w:rsidP="00F92541">
      <w:pPr>
        <w:ind w:left="5103"/>
        <w:jc w:val="both"/>
        <w:rPr>
          <w:rFonts w:ascii="Arial" w:hAnsi="Arial" w:cs="Arial"/>
          <w:sz w:val="24"/>
          <w:szCs w:val="24"/>
          <w:lang w:bidi="en-US"/>
        </w:rPr>
      </w:pPr>
    </w:p>
    <w:p w:rsidR="00F92541" w:rsidRPr="00F92541" w:rsidRDefault="00F92541" w:rsidP="00F92541">
      <w:pPr>
        <w:ind w:left="5103"/>
        <w:jc w:val="both"/>
        <w:rPr>
          <w:rFonts w:ascii="Arial" w:hAnsi="Arial" w:cs="Arial"/>
          <w:sz w:val="24"/>
          <w:szCs w:val="24"/>
          <w:lang w:bidi="en-US"/>
        </w:rPr>
      </w:pPr>
    </w:p>
    <w:p w:rsidR="00F92541" w:rsidRPr="00F92541" w:rsidRDefault="00F92541" w:rsidP="00F92541">
      <w:pPr>
        <w:ind w:left="5103"/>
        <w:jc w:val="both"/>
        <w:rPr>
          <w:rFonts w:ascii="Arial" w:hAnsi="Arial" w:cs="Arial"/>
          <w:sz w:val="24"/>
          <w:szCs w:val="24"/>
          <w:lang w:bidi="en-US"/>
        </w:rPr>
      </w:pPr>
      <w:r w:rsidRPr="00F92541">
        <w:rPr>
          <w:rFonts w:ascii="Arial" w:hAnsi="Arial" w:cs="Arial"/>
          <w:sz w:val="24"/>
          <w:szCs w:val="24"/>
          <w:lang w:bidi="en-US"/>
        </w:rPr>
        <w:t>Приложение к решению сессии Совета народных депутатов Подгоренского сельского поселения Россошанского муниципального района Воронежской области от 18.10.2017 года № 14</w:t>
      </w:r>
      <w:r>
        <w:rPr>
          <w:rFonts w:ascii="Arial" w:hAnsi="Arial" w:cs="Arial"/>
          <w:sz w:val="24"/>
          <w:szCs w:val="24"/>
          <w:lang w:bidi="en-US"/>
        </w:rPr>
        <w:t>1</w:t>
      </w:r>
    </w:p>
    <w:p w:rsidR="00F92541" w:rsidRPr="00F92541" w:rsidRDefault="00F92541" w:rsidP="00F92541">
      <w:pPr>
        <w:ind w:left="5103"/>
        <w:jc w:val="both"/>
        <w:rPr>
          <w:rFonts w:ascii="Arial" w:hAnsi="Arial" w:cs="Arial"/>
          <w:sz w:val="24"/>
          <w:szCs w:val="24"/>
          <w:lang w:bidi="en-US"/>
        </w:rPr>
      </w:pPr>
    </w:p>
    <w:p w:rsidR="00F92541" w:rsidRPr="00F92541" w:rsidRDefault="00F92541" w:rsidP="00F92541">
      <w:pPr>
        <w:adjustRightInd w:val="0"/>
        <w:spacing w:line="276" w:lineRule="auto"/>
        <w:ind w:right="-427"/>
        <w:contextualSpacing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 xml:space="preserve"> </w:t>
      </w:r>
    </w:p>
    <w:p w:rsidR="00F92541" w:rsidRPr="00F92541" w:rsidRDefault="00F92541" w:rsidP="00F92541">
      <w:pPr>
        <w:adjustRightInd w:val="0"/>
        <w:spacing w:line="276" w:lineRule="auto"/>
        <w:ind w:right="-427"/>
        <w:contextualSpacing/>
        <w:jc w:val="both"/>
        <w:rPr>
          <w:rFonts w:ascii="Arial" w:hAnsi="Arial" w:cs="Arial"/>
          <w:sz w:val="24"/>
          <w:szCs w:val="24"/>
        </w:rPr>
      </w:pPr>
    </w:p>
    <w:p w:rsidR="00F92541" w:rsidRPr="00F92541" w:rsidRDefault="00F92541" w:rsidP="00F92541">
      <w:pPr>
        <w:adjustRightInd w:val="0"/>
        <w:spacing w:line="276" w:lineRule="auto"/>
        <w:ind w:right="-427"/>
        <w:contextualSpacing/>
        <w:jc w:val="both"/>
        <w:rPr>
          <w:rFonts w:ascii="Arial" w:hAnsi="Arial" w:cs="Arial"/>
          <w:sz w:val="24"/>
          <w:szCs w:val="24"/>
        </w:rPr>
      </w:pPr>
    </w:p>
    <w:p w:rsidR="00F92541" w:rsidRPr="00F92541" w:rsidRDefault="00F92541" w:rsidP="00F92541">
      <w:pPr>
        <w:adjustRightInd w:val="0"/>
        <w:spacing w:line="276" w:lineRule="auto"/>
        <w:ind w:right="-427"/>
        <w:contextualSpacing/>
        <w:jc w:val="both"/>
        <w:rPr>
          <w:rFonts w:ascii="Arial" w:hAnsi="Arial" w:cs="Arial"/>
          <w:sz w:val="24"/>
          <w:szCs w:val="24"/>
        </w:rPr>
      </w:pPr>
    </w:p>
    <w:p w:rsidR="00F92541" w:rsidRPr="00F92541" w:rsidRDefault="00F92541" w:rsidP="00F92541">
      <w:pPr>
        <w:adjustRightInd w:val="0"/>
        <w:spacing w:line="276" w:lineRule="auto"/>
        <w:ind w:right="-427"/>
        <w:contextualSpacing/>
        <w:jc w:val="both"/>
        <w:rPr>
          <w:rFonts w:ascii="Arial" w:hAnsi="Arial" w:cs="Arial"/>
          <w:sz w:val="24"/>
          <w:szCs w:val="24"/>
        </w:rPr>
      </w:pPr>
    </w:p>
    <w:p w:rsidR="00F92541" w:rsidRPr="00F92541" w:rsidRDefault="00F92541" w:rsidP="00F92541">
      <w:pPr>
        <w:adjustRightInd w:val="0"/>
        <w:spacing w:line="276" w:lineRule="auto"/>
        <w:ind w:right="-427"/>
        <w:contextualSpacing/>
        <w:jc w:val="both"/>
        <w:rPr>
          <w:rFonts w:ascii="Arial" w:hAnsi="Arial" w:cs="Arial"/>
          <w:sz w:val="24"/>
          <w:szCs w:val="24"/>
        </w:rPr>
      </w:pPr>
    </w:p>
    <w:p w:rsidR="00F92541" w:rsidRPr="00F92541" w:rsidRDefault="00F92541" w:rsidP="00F92541">
      <w:pPr>
        <w:adjustRightInd w:val="0"/>
        <w:spacing w:line="276" w:lineRule="auto"/>
        <w:ind w:right="-427"/>
        <w:contextualSpacing/>
        <w:jc w:val="center"/>
        <w:rPr>
          <w:rFonts w:ascii="Arial" w:hAnsi="Arial" w:cs="Arial"/>
          <w:sz w:val="24"/>
          <w:szCs w:val="24"/>
        </w:rPr>
      </w:pPr>
    </w:p>
    <w:p w:rsidR="00F92541" w:rsidRPr="00F92541" w:rsidRDefault="00F92541" w:rsidP="00F92541">
      <w:pPr>
        <w:tabs>
          <w:tab w:val="left" w:pos="-1276"/>
          <w:tab w:val="left" w:pos="9354"/>
        </w:tabs>
        <w:spacing w:line="36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92541">
        <w:rPr>
          <w:rFonts w:ascii="Arial" w:eastAsia="Calibri" w:hAnsi="Arial" w:cs="Arial"/>
          <w:b/>
          <w:sz w:val="24"/>
          <w:szCs w:val="24"/>
          <w:lang w:eastAsia="en-US"/>
        </w:rPr>
        <w:t>ПРОГРАММА КОМПЛЕКСНОГО РАЗВИТИЯ</w:t>
      </w:r>
    </w:p>
    <w:p w:rsidR="00F92541" w:rsidRPr="00F92541" w:rsidRDefault="00F92541" w:rsidP="00F92541">
      <w:pPr>
        <w:tabs>
          <w:tab w:val="left" w:pos="-1276"/>
          <w:tab w:val="left" w:pos="9354"/>
        </w:tabs>
        <w:spacing w:line="36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92541">
        <w:rPr>
          <w:rFonts w:ascii="Arial" w:eastAsia="Microsoft YaHei" w:hAnsi="Arial" w:cs="Arial"/>
          <w:b/>
          <w:caps/>
          <w:kern w:val="28"/>
          <w:sz w:val="24"/>
          <w:szCs w:val="24"/>
        </w:rPr>
        <w:t>транспортной</w:t>
      </w:r>
      <w:r w:rsidRPr="00F92541">
        <w:rPr>
          <w:rFonts w:ascii="Arial" w:eastAsia="Calibri" w:hAnsi="Arial" w:cs="Arial"/>
          <w:b/>
          <w:sz w:val="24"/>
          <w:szCs w:val="24"/>
          <w:lang w:eastAsia="en-US"/>
        </w:rPr>
        <w:t xml:space="preserve"> ИНФРАСТРУКТУРЫ</w:t>
      </w:r>
    </w:p>
    <w:p w:rsidR="00F92541" w:rsidRPr="00F92541" w:rsidRDefault="00F92541" w:rsidP="00F92541">
      <w:pPr>
        <w:tabs>
          <w:tab w:val="left" w:pos="-1276"/>
          <w:tab w:val="left" w:pos="9354"/>
        </w:tabs>
        <w:spacing w:line="36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92541">
        <w:rPr>
          <w:rFonts w:ascii="Arial" w:eastAsia="Calibri" w:hAnsi="Arial" w:cs="Arial"/>
          <w:b/>
          <w:caps/>
          <w:sz w:val="24"/>
          <w:szCs w:val="24"/>
          <w:lang w:eastAsia="en-US"/>
        </w:rPr>
        <w:t>Подгоренского сельского поселения РОССОШАНСКОГО МУНИЦИПАЛЬНОГО РАЙОНА воронежской области</w:t>
      </w:r>
    </w:p>
    <w:p w:rsidR="00F92541" w:rsidRPr="00F92541" w:rsidRDefault="00F92541" w:rsidP="00F92541">
      <w:pPr>
        <w:tabs>
          <w:tab w:val="left" w:pos="-1276"/>
          <w:tab w:val="left" w:pos="9354"/>
        </w:tabs>
        <w:spacing w:line="360" w:lineRule="auto"/>
        <w:jc w:val="center"/>
        <w:rPr>
          <w:rFonts w:ascii="Arial" w:eastAsia="Microsoft YaHei" w:hAnsi="Arial" w:cs="Arial"/>
          <w:b/>
          <w:caps/>
          <w:kern w:val="28"/>
          <w:sz w:val="24"/>
          <w:szCs w:val="24"/>
          <w:lang w:eastAsia="en-US"/>
        </w:rPr>
      </w:pPr>
      <w:r w:rsidRPr="00F92541">
        <w:rPr>
          <w:rFonts w:ascii="Arial" w:eastAsia="Calibri" w:hAnsi="Arial" w:cs="Arial"/>
          <w:b/>
          <w:sz w:val="24"/>
          <w:szCs w:val="24"/>
          <w:lang w:eastAsia="en-US"/>
        </w:rPr>
        <w:t>НА 2017– 2027 ГОДЫ</w:t>
      </w:r>
    </w:p>
    <w:p w:rsidR="00F92541" w:rsidRPr="00F92541" w:rsidRDefault="00F92541" w:rsidP="00F92541">
      <w:pPr>
        <w:keepNext/>
        <w:keepLines/>
        <w:widowControl w:val="0"/>
        <w:adjustRightInd w:val="0"/>
        <w:spacing w:before="220" w:after="60" w:line="276" w:lineRule="auto"/>
        <w:contextualSpacing/>
        <w:jc w:val="both"/>
        <w:textAlignment w:val="baseline"/>
        <w:rPr>
          <w:rFonts w:ascii="Arial" w:eastAsia="Microsoft YaHei" w:hAnsi="Arial" w:cs="Arial"/>
          <w:b/>
          <w:i/>
          <w:caps/>
          <w:kern w:val="28"/>
          <w:sz w:val="24"/>
          <w:szCs w:val="24"/>
          <w:lang w:eastAsia="en-US"/>
        </w:rPr>
      </w:pPr>
    </w:p>
    <w:p w:rsidR="00F92541" w:rsidRPr="00F92541" w:rsidRDefault="00F92541" w:rsidP="00F92541">
      <w:pPr>
        <w:keepNext/>
        <w:keepLines/>
        <w:widowControl w:val="0"/>
        <w:adjustRightInd w:val="0"/>
        <w:spacing w:before="220" w:after="60" w:line="276" w:lineRule="auto"/>
        <w:contextualSpacing/>
        <w:jc w:val="both"/>
        <w:textAlignment w:val="baseline"/>
        <w:rPr>
          <w:rFonts w:ascii="Arial" w:eastAsia="Microsoft YaHei" w:hAnsi="Arial" w:cs="Arial"/>
          <w:b/>
          <w:i/>
          <w:caps/>
          <w:kern w:val="28"/>
          <w:sz w:val="24"/>
          <w:szCs w:val="24"/>
          <w:lang w:eastAsia="en-US"/>
        </w:rPr>
      </w:pPr>
    </w:p>
    <w:p w:rsidR="00F92541" w:rsidRPr="00F92541" w:rsidRDefault="00F92541" w:rsidP="00F92541">
      <w:pPr>
        <w:keepNext/>
        <w:keepLines/>
        <w:widowControl w:val="0"/>
        <w:adjustRightInd w:val="0"/>
        <w:spacing w:before="220" w:after="60" w:line="276" w:lineRule="auto"/>
        <w:contextualSpacing/>
        <w:jc w:val="both"/>
        <w:textAlignment w:val="baseline"/>
        <w:rPr>
          <w:rFonts w:ascii="Arial" w:eastAsia="Microsoft YaHei" w:hAnsi="Arial" w:cs="Arial"/>
          <w:b/>
          <w:i/>
          <w:caps/>
          <w:kern w:val="28"/>
          <w:sz w:val="24"/>
          <w:szCs w:val="24"/>
          <w:lang w:eastAsia="en-US"/>
        </w:rPr>
      </w:pPr>
    </w:p>
    <w:p w:rsidR="00F92541" w:rsidRPr="00F92541" w:rsidRDefault="00F92541" w:rsidP="00F92541">
      <w:pPr>
        <w:keepNext/>
        <w:keepLines/>
        <w:widowControl w:val="0"/>
        <w:adjustRightInd w:val="0"/>
        <w:spacing w:before="220" w:after="60" w:line="276" w:lineRule="auto"/>
        <w:contextualSpacing/>
        <w:jc w:val="both"/>
        <w:textAlignment w:val="baseline"/>
        <w:rPr>
          <w:rFonts w:ascii="Arial" w:eastAsia="Microsoft YaHei" w:hAnsi="Arial" w:cs="Arial"/>
          <w:b/>
          <w:i/>
          <w:caps/>
          <w:kern w:val="28"/>
          <w:sz w:val="24"/>
          <w:szCs w:val="24"/>
          <w:lang w:eastAsia="en-US"/>
        </w:rPr>
      </w:pPr>
    </w:p>
    <w:p w:rsidR="00F92541" w:rsidRPr="00F92541" w:rsidRDefault="00F92541" w:rsidP="00F92541">
      <w:pPr>
        <w:keepNext/>
        <w:keepLines/>
        <w:widowControl w:val="0"/>
        <w:adjustRightInd w:val="0"/>
        <w:spacing w:before="220" w:after="60" w:line="276" w:lineRule="auto"/>
        <w:contextualSpacing/>
        <w:jc w:val="both"/>
        <w:textAlignment w:val="baseline"/>
        <w:rPr>
          <w:rFonts w:ascii="Arial" w:eastAsia="Microsoft YaHei" w:hAnsi="Arial" w:cs="Arial"/>
          <w:b/>
          <w:i/>
          <w:caps/>
          <w:kern w:val="28"/>
          <w:sz w:val="24"/>
          <w:szCs w:val="24"/>
          <w:lang w:eastAsia="en-US"/>
        </w:rPr>
      </w:pPr>
    </w:p>
    <w:p w:rsidR="00F92541" w:rsidRPr="00F92541" w:rsidRDefault="00F92541" w:rsidP="00F92541">
      <w:pPr>
        <w:keepNext/>
        <w:keepLines/>
        <w:widowControl w:val="0"/>
        <w:adjustRightInd w:val="0"/>
        <w:spacing w:before="220" w:after="60" w:line="276" w:lineRule="auto"/>
        <w:contextualSpacing/>
        <w:jc w:val="both"/>
        <w:textAlignment w:val="baseline"/>
        <w:rPr>
          <w:rFonts w:ascii="Arial" w:eastAsia="Microsoft YaHei" w:hAnsi="Arial" w:cs="Arial"/>
          <w:b/>
          <w:i/>
          <w:caps/>
          <w:kern w:val="28"/>
          <w:sz w:val="24"/>
          <w:szCs w:val="24"/>
          <w:lang w:eastAsia="en-US"/>
        </w:rPr>
      </w:pPr>
    </w:p>
    <w:p w:rsidR="00F92541" w:rsidRPr="00F92541" w:rsidRDefault="00F92541" w:rsidP="00F92541">
      <w:pPr>
        <w:keepNext/>
        <w:keepLines/>
        <w:widowControl w:val="0"/>
        <w:adjustRightInd w:val="0"/>
        <w:spacing w:before="220" w:after="60" w:line="276" w:lineRule="auto"/>
        <w:contextualSpacing/>
        <w:jc w:val="both"/>
        <w:textAlignment w:val="baseline"/>
        <w:rPr>
          <w:rFonts w:ascii="Arial" w:eastAsia="Microsoft YaHei" w:hAnsi="Arial" w:cs="Arial"/>
          <w:b/>
          <w:i/>
          <w:caps/>
          <w:kern w:val="28"/>
          <w:sz w:val="24"/>
          <w:szCs w:val="24"/>
          <w:lang w:eastAsia="en-US"/>
        </w:rPr>
      </w:pPr>
      <w:r w:rsidRPr="00F92541">
        <w:rPr>
          <w:rFonts w:ascii="Arial" w:eastAsia="Microsoft YaHei" w:hAnsi="Arial" w:cs="Arial"/>
          <w:b/>
          <w:i/>
          <w:caps/>
          <w:kern w:val="28"/>
          <w:sz w:val="24"/>
          <w:szCs w:val="24"/>
          <w:lang w:eastAsia="en-US"/>
        </w:rPr>
        <w:t xml:space="preserve">                                                                                     </w:t>
      </w:r>
    </w:p>
    <w:p w:rsidR="00F92541" w:rsidRPr="00F92541" w:rsidRDefault="00F92541" w:rsidP="00F92541">
      <w:pPr>
        <w:keepNext/>
        <w:keepLines/>
        <w:widowControl w:val="0"/>
        <w:adjustRightInd w:val="0"/>
        <w:spacing w:before="220" w:after="60" w:line="276" w:lineRule="auto"/>
        <w:contextualSpacing/>
        <w:jc w:val="right"/>
        <w:textAlignment w:val="baseline"/>
        <w:rPr>
          <w:rFonts w:ascii="Arial" w:eastAsia="Microsoft YaHei" w:hAnsi="Arial" w:cs="Arial"/>
          <w:caps/>
          <w:kern w:val="28"/>
          <w:sz w:val="24"/>
          <w:szCs w:val="24"/>
          <w:lang w:eastAsia="en-US"/>
        </w:rPr>
      </w:pPr>
      <w:r w:rsidRPr="00F92541">
        <w:rPr>
          <w:rFonts w:ascii="Arial" w:eastAsia="Microsoft YaHei" w:hAnsi="Arial" w:cs="Arial"/>
          <w:b/>
          <w:i/>
          <w:caps/>
          <w:kern w:val="28"/>
          <w:sz w:val="24"/>
          <w:szCs w:val="24"/>
          <w:lang w:eastAsia="en-US"/>
        </w:rPr>
        <w:t xml:space="preserve">                                                            </w:t>
      </w:r>
      <w:r w:rsidRPr="00F92541">
        <w:rPr>
          <w:rFonts w:ascii="Arial" w:eastAsia="Microsoft YaHei" w:hAnsi="Arial" w:cs="Arial"/>
          <w:caps/>
          <w:kern w:val="28"/>
          <w:sz w:val="24"/>
          <w:szCs w:val="24"/>
          <w:lang w:eastAsia="en-US"/>
        </w:rPr>
        <w:t>разработано:</w:t>
      </w:r>
    </w:p>
    <w:p w:rsidR="00F92541" w:rsidRPr="00F92541" w:rsidRDefault="00F92541" w:rsidP="00F92541">
      <w:pPr>
        <w:pStyle w:val="afb"/>
        <w:jc w:val="right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ООО «Проектно-Исследовательский  Центр»</w:t>
      </w:r>
    </w:p>
    <w:p w:rsidR="00F92541" w:rsidRPr="00F92541" w:rsidRDefault="00F92541" w:rsidP="00F92541">
      <w:pPr>
        <w:keepNext/>
        <w:keepLines/>
        <w:widowControl w:val="0"/>
        <w:adjustRightInd w:val="0"/>
        <w:spacing w:before="220" w:after="60" w:line="276" w:lineRule="auto"/>
        <w:contextualSpacing/>
        <w:jc w:val="right"/>
        <w:textAlignment w:val="baseline"/>
        <w:rPr>
          <w:rFonts w:ascii="Arial" w:eastAsia="Microsoft YaHei" w:hAnsi="Arial" w:cs="Arial"/>
          <w:b/>
          <w:i/>
          <w:caps/>
          <w:kern w:val="28"/>
          <w:sz w:val="24"/>
          <w:szCs w:val="24"/>
          <w:lang w:eastAsia="en-US"/>
        </w:rPr>
      </w:pPr>
      <w:r w:rsidRPr="00F92541">
        <w:rPr>
          <w:rFonts w:ascii="Arial" w:eastAsia="Microsoft YaHei" w:hAnsi="Arial" w:cs="Arial"/>
          <w:b/>
          <w:i/>
          <w:caps/>
          <w:kern w:val="28"/>
          <w:sz w:val="24"/>
          <w:szCs w:val="24"/>
          <w:lang w:eastAsia="en-US"/>
        </w:rPr>
        <w:t xml:space="preserve">___________________________________ </w:t>
      </w:r>
    </w:p>
    <w:p w:rsidR="00F92541" w:rsidRPr="00F92541" w:rsidRDefault="00F92541" w:rsidP="00F92541">
      <w:pPr>
        <w:keepNext/>
        <w:keepLines/>
        <w:widowControl w:val="0"/>
        <w:adjustRightInd w:val="0"/>
        <w:spacing w:before="220" w:after="60" w:line="276" w:lineRule="auto"/>
        <w:contextualSpacing/>
        <w:jc w:val="both"/>
        <w:textAlignment w:val="baseline"/>
        <w:rPr>
          <w:rFonts w:ascii="Arial" w:eastAsia="Microsoft YaHei" w:hAnsi="Arial" w:cs="Arial"/>
          <w:caps/>
          <w:kern w:val="28"/>
          <w:sz w:val="24"/>
          <w:szCs w:val="24"/>
          <w:lang w:eastAsia="en-US"/>
        </w:rPr>
      </w:pPr>
      <w:r w:rsidRPr="00F92541">
        <w:rPr>
          <w:rFonts w:ascii="Arial" w:eastAsia="Microsoft YaHei" w:hAnsi="Arial" w:cs="Arial"/>
          <w:kern w:val="28"/>
          <w:sz w:val="24"/>
          <w:szCs w:val="24"/>
          <w:lang w:eastAsia="en-US"/>
        </w:rPr>
        <w:t xml:space="preserve">                                                                                                                 м.п.</w:t>
      </w:r>
    </w:p>
    <w:p w:rsidR="00F92541" w:rsidRPr="00F92541" w:rsidRDefault="00F92541" w:rsidP="00F92541">
      <w:pPr>
        <w:adjustRightInd w:val="0"/>
        <w:spacing w:line="276" w:lineRule="auto"/>
        <w:contextualSpacing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F92541" w:rsidRPr="00F92541" w:rsidRDefault="00F92541" w:rsidP="00F92541">
      <w:pPr>
        <w:adjustRightInd w:val="0"/>
        <w:spacing w:line="276" w:lineRule="auto"/>
        <w:contextualSpacing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F92541" w:rsidRPr="00F92541" w:rsidRDefault="00F92541" w:rsidP="00F92541">
      <w:pPr>
        <w:adjustRightInd w:val="0"/>
        <w:spacing w:line="276" w:lineRule="auto"/>
        <w:contextualSpacing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F92541" w:rsidRPr="00F92541" w:rsidRDefault="00F92541" w:rsidP="00F92541">
      <w:pPr>
        <w:adjustRightInd w:val="0"/>
        <w:spacing w:line="276" w:lineRule="auto"/>
        <w:contextualSpacing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F92541" w:rsidRPr="00F92541" w:rsidRDefault="00F92541" w:rsidP="00F92541">
      <w:pPr>
        <w:adjustRightInd w:val="0"/>
        <w:spacing w:line="276" w:lineRule="auto"/>
        <w:contextualSpacing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F92541" w:rsidRPr="00F92541" w:rsidRDefault="00F92541" w:rsidP="00F92541">
      <w:pPr>
        <w:adjustRightInd w:val="0"/>
        <w:spacing w:line="276" w:lineRule="auto"/>
        <w:contextualSpacing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F92541" w:rsidRPr="00F92541" w:rsidRDefault="00F92541" w:rsidP="00F92541">
      <w:pPr>
        <w:adjustRightInd w:val="0"/>
        <w:spacing w:line="276" w:lineRule="auto"/>
        <w:contextualSpacing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F92541" w:rsidRPr="00F92541" w:rsidRDefault="00F92541" w:rsidP="00F92541">
      <w:pPr>
        <w:adjustRightInd w:val="0"/>
        <w:spacing w:line="276" w:lineRule="auto"/>
        <w:contextualSpacing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F92541" w:rsidRPr="00F92541" w:rsidRDefault="00F92541" w:rsidP="00F92541">
      <w:pPr>
        <w:adjustRightInd w:val="0"/>
        <w:spacing w:line="276" w:lineRule="auto"/>
        <w:contextualSpacing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F92541" w:rsidRPr="00F92541" w:rsidRDefault="00F92541" w:rsidP="00F92541">
      <w:pPr>
        <w:adjustRightInd w:val="0"/>
        <w:spacing w:line="276" w:lineRule="auto"/>
        <w:contextualSpacing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92541">
        <w:rPr>
          <w:rFonts w:ascii="Arial" w:eastAsia="Calibri" w:hAnsi="Arial" w:cs="Arial"/>
          <w:b/>
          <w:sz w:val="24"/>
          <w:szCs w:val="24"/>
          <w:lang w:eastAsia="en-US"/>
        </w:rPr>
        <w:t>2017 г.</w:t>
      </w:r>
    </w:p>
    <w:p w:rsidR="00F409E5" w:rsidRPr="00F92541" w:rsidRDefault="00F409E5" w:rsidP="00C74FEE">
      <w:pPr>
        <w:jc w:val="center"/>
        <w:rPr>
          <w:rFonts w:ascii="Arial" w:hAnsi="Arial" w:cs="Arial"/>
          <w:sz w:val="24"/>
          <w:szCs w:val="24"/>
        </w:rPr>
        <w:sectPr w:rsidR="00F409E5" w:rsidRPr="00F92541" w:rsidSect="00CE5BAD">
          <w:pgSz w:w="11906" w:h="16838"/>
          <w:pgMar w:top="567" w:right="567" w:bottom="567" w:left="1701" w:header="720" w:footer="567" w:gutter="0"/>
          <w:cols w:space="720"/>
          <w:titlePg/>
          <w:docGrid w:linePitch="360" w:charSpace="-2049"/>
        </w:sectPr>
      </w:pPr>
    </w:p>
    <w:p w:rsidR="00F409E5" w:rsidRPr="00573C02" w:rsidRDefault="00F409E5" w:rsidP="00193DB5">
      <w:pPr>
        <w:pStyle w:val="afa"/>
        <w:spacing w:line="240" w:lineRule="auto"/>
        <w:rPr>
          <w:sz w:val="24"/>
          <w:szCs w:val="24"/>
        </w:rPr>
      </w:pPr>
      <w:r w:rsidRPr="00573C02">
        <w:rPr>
          <w:sz w:val="24"/>
          <w:szCs w:val="24"/>
        </w:rPr>
        <w:lastRenderedPageBreak/>
        <w:t>Содержание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158"/>
        <w:gridCol w:w="907"/>
      </w:tblGrid>
      <w:tr w:rsidR="00321F07" w:rsidRPr="00573C02" w:rsidTr="00846076">
        <w:tc>
          <w:tcPr>
            <w:tcW w:w="9158" w:type="dxa"/>
            <w:shd w:val="clear" w:color="auto" w:fill="FFFFFF"/>
          </w:tcPr>
          <w:p w:rsidR="00321F07" w:rsidRPr="00D619CD" w:rsidRDefault="00321F07" w:rsidP="00D619CD">
            <w:pPr>
              <w:shd w:val="clear" w:color="auto" w:fill="FFFFFF"/>
              <w:adjustRightInd w:val="0"/>
              <w:spacing w:line="276" w:lineRule="auto"/>
              <w:contextualSpacing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321F07" w:rsidRPr="00CE5BAD" w:rsidRDefault="00321F07" w:rsidP="00846076">
            <w:pPr>
              <w:shd w:val="clear" w:color="auto" w:fill="FFFFFF"/>
              <w:adjustRightInd w:val="0"/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  <w:r w:rsidRPr="00CE5BAD"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573C02" w:rsidRPr="00573C02" w:rsidTr="00846076">
        <w:tc>
          <w:tcPr>
            <w:tcW w:w="9158" w:type="dxa"/>
            <w:shd w:val="clear" w:color="auto" w:fill="FFFFFF"/>
          </w:tcPr>
          <w:p w:rsidR="00573C02" w:rsidRPr="00D619CD" w:rsidRDefault="00573C02" w:rsidP="00D619CD">
            <w:pPr>
              <w:shd w:val="clear" w:color="auto" w:fill="FFFFFF"/>
              <w:adjustRightInd w:val="0"/>
              <w:spacing w:line="276" w:lineRule="auto"/>
              <w:contextualSpacing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619C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 ПАСПОРТ ПРОГРАММЫ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573C02" w:rsidRPr="00CE5BAD" w:rsidRDefault="00321F07" w:rsidP="00846076">
            <w:pPr>
              <w:shd w:val="clear" w:color="auto" w:fill="FFFFFF"/>
              <w:adjustRightInd w:val="0"/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  <w:r w:rsidRPr="00CE5BAD">
              <w:rPr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573C02" w:rsidRPr="00573C02" w:rsidTr="00846076">
        <w:tc>
          <w:tcPr>
            <w:tcW w:w="9158" w:type="dxa"/>
            <w:shd w:val="clear" w:color="auto" w:fill="FFFFFF"/>
          </w:tcPr>
          <w:p w:rsidR="00573C02" w:rsidRPr="00D619CD" w:rsidRDefault="00573C02" w:rsidP="00D619CD">
            <w:pPr>
              <w:shd w:val="clear" w:color="auto" w:fill="FFFFFF"/>
              <w:adjustRightInd w:val="0"/>
              <w:spacing w:line="276" w:lineRule="auto"/>
              <w:contextualSpacing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619C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2. Характеристика существующего состояния транспортной инфраструктуры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573C02" w:rsidRPr="00CE5BAD" w:rsidRDefault="00321F07" w:rsidP="00846076">
            <w:pPr>
              <w:shd w:val="clear" w:color="auto" w:fill="FFFFFF"/>
              <w:adjustRightInd w:val="0"/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  <w:r w:rsidRPr="00CE5BAD"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573C02" w:rsidRPr="008F110A" w:rsidTr="00846076">
        <w:tc>
          <w:tcPr>
            <w:tcW w:w="9158" w:type="dxa"/>
            <w:shd w:val="clear" w:color="auto" w:fill="FFFFFF"/>
          </w:tcPr>
          <w:p w:rsidR="00573C02" w:rsidRPr="00D619CD" w:rsidRDefault="00573C02" w:rsidP="00D619CD">
            <w:pPr>
              <w:shd w:val="clear" w:color="auto" w:fill="FFFFFF"/>
              <w:spacing w:after="15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19C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2.1. </w:t>
            </w:r>
            <w:r w:rsidRPr="00D619CD">
              <w:rPr>
                <w:rFonts w:ascii="Arial" w:hAnsi="Arial" w:cs="Arial"/>
                <w:sz w:val="24"/>
                <w:szCs w:val="24"/>
              </w:rPr>
              <w:t>Анализ положения субъекта Российской Федерации в структуре пространственной организации Российской Федерации, анализ положения поселения, городского округа в структуре пространственной организации субъектов Российской Федерации.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573C02" w:rsidRPr="00CE5BAD" w:rsidRDefault="00321F07" w:rsidP="00846076">
            <w:pPr>
              <w:shd w:val="clear" w:color="auto" w:fill="FFFFFF"/>
              <w:adjustRightInd w:val="0"/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  <w:r w:rsidRPr="00CE5BAD"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573C02" w:rsidRPr="008F110A" w:rsidTr="00846076">
        <w:tc>
          <w:tcPr>
            <w:tcW w:w="9158" w:type="dxa"/>
            <w:shd w:val="clear" w:color="auto" w:fill="FFFFFF"/>
          </w:tcPr>
          <w:p w:rsidR="00573C02" w:rsidRPr="00D619CD" w:rsidRDefault="00573C02" w:rsidP="00D619CD">
            <w:pPr>
              <w:shd w:val="clear" w:color="auto" w:fill="FFFFFF"/>
              <w:spacing w:after="150" w:line="276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619C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2.2. </w:t>
            </w:r>
            <w:r w:rsidRPr="00D619CD">
              <w:rPr>
                <w:rFonts w:ascii="Arial" w:hAnsi="Arial" w:cs="Arial"/>
                <w:sz w:val="24"/>
                <w:szCs w:val="24"/>
              </w:rPr>
              <w:t>Социально-экономическая характеристика.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573C02" w:rsidRPr="00CE5BAD" w:rsidRDefault="00321F07" w:rsidP="00846076">
            <w:pPr>
              <w:shd w:val="clear" w:color="auto" w:fill="FFFFFF"/>
              <w:adjustRightInd w:val="0"/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  <w:r w:rsidRPr="00CE5BAD">
              <w:rPr>
                <w:bCs/>
                <w:color w:val="000000"/>
                <w:sz w:val="28"/>
                <w:szCs w:val="28"/>
              </w:rPr>
              <w:t>11</w:t>
            </w:r>
          </w:p>
        </w:tc>
      </w:tr>
      <w:tr w:rsidR="00573C02" w:rsidRPr="008F110A" w:rsidTr="00846076">
        <w:tc>
          <w:tcPr>
            <w:tcW w:w="9158" w:type="dxa"/>
            <w:shd w:val="clear" w:color="auto" w:fill="FFFFFF"/>
          </w:tcPr>
          <w:p w:rsidR="00573C02" w:rsidRPr="00D619CD" w:rsidRDefault="00573C02" w:rsidP="00D619CD">
            <w:pPr>
              <w:shd w:val="clear" w:color="auto" w:fill="FFFFFF"/>
              <w:adjustRightInd w:val="0"/>
              <w:spacing w:line="276" w:lineRule="auto"/>
              <w:contextualSpacing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619C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2.3.</w:t>
            </w:r>
            <w:r w:rsidRPr="00D619CD">
              <w:rPr>
                <w:rFonts w:ascii="Arial" w:hAnsi="Arial" w:cs="Arial"/>
                <w:color w:val="000000"/>
                <w:sz w:val="24"/>
                <w:szCs w:val="24"/>
              </w:rPr>
              <w:t xml:space="preserve"> Характеристика функционирования и показатели работы транспортной инфраструктуры по видам транспорта.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573C02" w:rsidRPr="00CE5BAD" w:rsidRDefault="00321F07" w:rsidP="00846076">
            <w:pPr>
              <w:shd w:val="clear" w:color="auto" w:fill="FFFFFF"/>
              <w:adjustRightInd w:val="0"/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  <w:r w:rsidRPr="00CE5BAD">
              <w:rPr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573C02" w:rsidRPr="008F110A" w:rsidTr="00846076">
        <w:tc>
          <w:tcPr>
            <w:tcW w:w="9158" w:type="dxa"/>
            <w:shd w:val="clear" w:color="auto" w:fill="FFFFFF"/>
          </w:tcPr>
          <w:p w:rsidR="00573C02" w:rsidRPr="00D619CD" w:rsidRDefault="00573C02" w:rsidP="00D619CD">
            <w:pPr>
              <w:shd w:val="clear" w:color="auto" w:fill="FFFFFF"/>
              <w:adjustRightInd w:val="0"/>
              <w:spacing w:line="276" w:lineRule="auto"/>
              <w:contextualSpacing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619C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2.4. Характеристика сети дорог, оценка качества содержания дорог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573C02" w:rsidRPr="00CE5BAD" w:rsidRDefault="00321F07" w:rsidP="00846076">
            <w:pPr>
              <w:shd w:val="clear" w:color="auto" w:fill="FFFFFF"/>
              <w:adjustRightInd w:val="0"/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  <w:r w:rsidRPr="00CE5BAD">
              <w:rPr>
                <w:bCs/>
                <w:color w:val="000000"/>
                <w:sz w:val="28"/>
                <w:szCs w:val="28"/>
              </w:rPr>
              <w:t>13</w:t>
            </w:r>
          </w:p>
        </w:tc>
      </w:tr>
      <w:tr w:rsidR="00573C02" w:rsidRPr="008F110A" w:rsidTr="00846076">
        <w:tc>
          <w:tcPr>
            <w:tcW w:w="9158" w:type="dxa"/>
            <w:shd w:val="clear" w:color="auto" w:fill="FFFFFF"/>
          </w:tcPr>
          <w:p w:rsidR="00573C02" w:rsidRPr="00D619CD" w:rsidRDefault="00573C02" w:rsidP="00D619CD">
            <w:pPr>
              <w:shd w:val="clear" w:color="auto" w:fill="FFFFFF"/>
              <w:adjustRightInd w:val="0"/>
              <w:spacing w:line="276" w:lineRule="auto"/>
              <w:contextualSpacing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619C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2.5. </w:t>
            </w:r>
            <w:r w:rsidRPr="00D619CD">
              <w:rPr>
                <w:rFonts w:ascii="Arial" w:hAnsi="Arial" w:cs="Arial"/>
                <w:sz w:val="24"/>
                <w:szCs w:val="24"/>
              </w:rPr>
              <w:t>Анализ состава парка транспортных средств и уровня автомобилизации, обеспеченность парковками</w:t>
            </w:r>
            <w:r w:rsidRPr="00D619C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573C02" w:rsidRPr="00CE5BAD" w:rsidRDefault="00321F07" w:rsidP="00846076">
            <w:pPr>
              <w:shd w:val="clear" w:color="auto" w:fill="FFFFFF"/>
              <w:adjustRightInd w:val="0"/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  <w:r w:rsidRPr="00CE5BAD">
              <w:rPr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573C02" w:rsidRPr="008F110A" w:rsidTr="00846076">
        <w:tc>
          <w:tcPr>
            <w:tcW w:w="9158" w:type="dxa"/>
            <w:shd w:val="clear" w:color="auto" w:fill="FFFFFF"/>
          </w:tcPr>
          <w:p w:rsidR="00573C02" w:rsidRPr="00D619CD" w:rsidRDefault="00573C02" w:rsidP="00D619CD">
            <w:pPr>
              <w:shd w:val="clear" w:color="auto" w:fill="FFFFFF"/>
              <w:adjustRightInd w:val="0"/>
              <w:spacing w:line="276" w:lineRule="auto"/>
              <w:contextualSpacing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619C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2.6. Характеристика работы транспортных средств общего пользования, включая анализ пассажиропотока.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573C02" w:rsidRPr="00CE5BAD" w:rsidRDefault="00321F07" w:rsidP="00846076">
            <w:pPr>
              <w:shd w:val="clear" w:color="auto" w:fill="FFFFFF"/>
              <w:adjustRightInd w:val="0"/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  <w:r w:rsidRPr="00CE5BAD">
              <w:rPr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573C02" w:rsidRPr="008F110A" w:rsidTr="00846076">
        <w:tc>
          <w:tcPr>
            <w:tcW w:w="9158" w:type="dxa"/>
            <w:shd w:val="clear" w:color="auto" w:fill="FFFFFF"/>
          </w:tcPr>
          <w:p w:rsidR="00573C02" w:rsidRPr="00D619CD" w:rsidRDefault="00573C02" w:rsidP="00D619CD">
            <w:pPr>
              <w:shd w:val="clear" w:color="auto" w:fill="FFFFFF"/>
              <w:adjustRightInd w:val="0"/>
              <w:spacing w:line="276" w:lineRule="auto"/>
              <w:contextualSpacing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619C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2.7. </w:t>
            </w:r>
            <w:r w:rsidRPr="00D619CD">
              <w:rPr>
                <w:rFonts w:ascii="Arial" w:hAnsi="Arial" w:cs="Arial"/>
                <w:sz w:val="24"/>
                <w:szCs w:val="24"/>
              </w:rPr>
              <w:t>Характеристика условий немоторизованного передвижения.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573C02" w:rsidRPr="00CE5BAD" w:rsidRDefault="00321F07" w:rsidP="00846076">
            <w:pPr>
              <w:shd w:val="clear" w:color="auto" w:fill="FFFFFF"/>
              <w:adjustRightInd w:val="0"/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  <w:r w:rsidRPr="00CE5BAD">
              <w:rPr>
                <w:bCs/>
                <w:color w:val="000000"/>
                <w:sz w:val="28"/>
                <w:szCs w:val="28"/>
              </w:rPr>
              <w:t>21</w:t>
            </w:r>
          </w:p>
        </w:tc>
      </w:tr>
      <w:tr w:rsidR="00573C02" w:rsidRPr="008F110A" w:rsidTr="00846076">
        <w:tc>
          <w:tcPr>
            <w:tcW w:w="9158" w:type="dxa"/>
            <w:shd w:val="clear" w:color="auto" w:fill="FFFFFF"/>
          </w:tcPr>
          <w:p w:rsidR="00573C02" w:rsidRPr="00D619CD" w:rsidRDefault="00573C02" w:rsidP="00D619CD">
            <w:pPr>
              <w:shd w:val="clear" w:color="auto" w:fill="FFFFFF"/>
              <w:adjustRightInd w:val="0"/>
              <w:spacing w:line="276" w:lineRule="auto"/>
              <w:contextualSpacing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619C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2.8. </w:t>
            </w:r>
            <w:r w:rsidRPr="00D619CD">
              <w:rPr>
                <w:rFonts w:ascii="Arial" w:hAnsi="Arial" w:cs="Arial"/>
                <w:sz w:val="24"/>
                <w:szCs w:val="24"/>
              </w:rPr>
              <w:t>Характеристика движения грузовых транспортных средств, оценка работ транспортных средств коммунальных и дорожных служб, состояния инфраструктуры для данных транспортных средств.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573C02" w:rsidRPr="00CE5BAD" w:rsidRDefault="00321F07" w:rsidP="00846076">
            <w:pPr>
              <w:shd w:val="clear" w:color="auto" w:fill="FFFFFF"/>
              <w:adjustRightInd w:val="0"/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  <w:r w:rsidRPr="00CE5BAD">
              <w:rPr>
                <w:bCs/>
                <w:color w:val="000000"/>
                <w:sz w:val="28"/>
                <w:szCs w:val="28"/>
              </w:rPr>
              <w:t>21</w:t>
            </w:r>
          </w:p>
        </w:tc>
      </w:tr>
      <w:tr w:rsidR="00573C02" w:rsidRPr="008F110A" w:rsidTr="00846076">
        <w:trPr>
          <w:trHeight w:val="345"/>
        </w:trPr>
        <w:tc>
          <w:tcPr>
            <w:tcW w:w="9158" w:type="dxa"/>
            <w:shd w:val="clear" w:color="auto" w:fill="FFFFFF"/>
          </w:tcPr>
          <w:p w:rsidR="00573C02" w:rsidRPr="00D619CD" w:rsidRDefault="00573C02" w:rsidP="00D619CD">
            <w:pPr>
              <w:shd w:val="clear" w:color="auto" w:fill="FFFFFF"/>
              <w:spacing w:line="276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D619C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2.9.</w:t>
            </w:r>
            <w:r w:rsidRPr="00D619CD">
              <w:rPr>
                <w:rFonts w:ascii="Arial" w:hAnsi="Arial" w:cs="Arial"/>
                <w:sz w:val="24"/>
                <w:szCs w:val="24"/>
              </w:rPr>
              <w:t xml:space="preserve"> Анализ уровня безопасности дорожного движения.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573C02" w:rsidRPr="00CE5BAD" w:rsidRDefault="00321F07" w:rsidP="00846076">
            <w:pPr>
              <w:shd w:val="clear" w:color="auto" w:fill="FFFFFF"/>
              <w:adjustRightInd w:val="0"/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  <w:r w:rsidRPr="00CE5BAD">
              <w:rPr>
                <w:bCs/>
                <w:color w:val="000000"/>
                <w:sz w:val="28"/>
                <w:szCs w:val="28"/>
              </w:rPr>
              <w:t>21</w:t>
            </w:r>
          </w:p>
        </w:tc>
      </w:tr>
      <w:tr w:rsidR="00573C02" w:rsidRPr="008F110A" w:rsidTr="00846076">
        <w:tc>
          <w:tcPr>
            <w:tcW w:w="9158" w:type="dxa"/>
            <w:shd w:val="clear" w:color="auto" w:fill="FFFFFF"/>
          </w:tcPr>
          <w:p w:rsidR="00573C02" w:rsidRPr="00D619CD" w:rsidRDefault="00573C02" w:rsidP="00D619CD">
            <w:pPr>
              <w:shd w:val="clear" w:color="auto" w:fill="FFFFFF"/>
              <w:adjustRightInd w:val="0"/>
              <w:spacing w:line="276" w:lineRule="auto"/>
              <w:contextualSpacing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619C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2.10.</w:t>
            </w:r>
            <w:r w:rsidRPr="00D619CD">
              <w:rPr>
                <w:rFonts w:ascii="Arial" w:hAnsi="Arial" w:cs="Arial"/>
                <w:sz w:val="24"/>
                <w:szCs w:val="24"/>
              </w:rPr>
              <w:t xml:space="preserve"> Оценка уровня негативного воздействия транспортной инфраструктуры на окружающую среду, безопасность и здоровье населения.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573C02" w:rsidRPr="00CE5BAD" w:rsidRDefault="00321F07" w:rsidP="00846076">
            <w:pPr>
              <w:shd w:val="clear" w:color="auto" w:fill="FFFFFF"/>
              <w:adjustRightInd w:val="0"/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  <w:r w:rsidRPr="00CE5BAD">
              <w:rPr>
                <w:bCs/>
                <w:color w:val="000000"/>
                <w:sz w:val="28"/>
                <w:szCs w:val="28"/>
              </w:rPr>
              <w:t>22</w:t>
            </w:r>
          </w:p>
        </w:tc>
      </w:tr>
      <w:tr w:rsidR="00573C02" w:rsidRPr="008F110A" w:rsidTr="00846076">
        <w:tc>
          <w:tcPr>
            <w:tcW w:w="9158" w:type="dxa"/>
            <w:shd w:val="clear" w:color="auto" w:fill="FFFFFF"/>
          </w:tcPr>
          <w:p w:rsidR="00573C02" w:rsidRPr="00D619CD" w:rsidRDefault="00573C02" w:rsidP="00D619CD">
            <w:pPr>
              <w:shd w:val="clear" w:color="auto" w:fill="FFFFFF"/>
              <w:adjustRightInd w:val="0"/>
              <w:spacing w:line="276" w:lineRule="auto"/>
              <w:contextualSpacing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619C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2.11. </w:t>
            </w:r>
            <w:r w:rsidRPr="00D619CD">
              <w:rPr>
                <w:rFonts w:ascii="Arial" w:hAnsi="Arial" w:cs="Arial"/>
                <w:sz w:val="24"/>
                <w:szCs w:val="24"/>
              </w:rPr>
              <w:t>Характеристика существующих условий в перспективе развития и размещения транспортной инфраструктуры.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573C02" w:rsidRPr="00CE5BAD" w:rsidRDefault="00321F07" w:rsidP="00846076">
            <w:pPr>
              <w:shd w:val="clear" w:color="auto" w:fill="FFFFFF"/>
              <w:adjustRightInd w:val="0"/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  <w:r w:rsidRPr="00CE5BAD">
              <w:rPr>
                <w:bCs/>
                <w:color w:val="000000"/>
                <w:sz w:val="28"/>
                <w:szCs w:val="28"/>
              </w:rPr>
              <w:t>22</w:t>
            </w:r>
          </w:p>
        </w:tc>
      </w:tr>
      <w:tr w:rsidR="00573C02" w:rsidRPr="008F110A" w:rsidTr="00846076">
        <w:tc>
          <w:tcPr>
            <w:tcW w:w="9158" w:type="dxa"/>
            <w:shd w:val="clear" w:color="auto" w:fill="FFFFFF"/>
          </w:tcPr>
          <w:p w:rsidR="00573C02" w:rsidRPr="00D619CD" w:rsidRDefault="00573C02" w:rsidP="00D619CD">
            <w:pPr>
              <w:shd w:val="clear" w:color="auto" w:fill="FFFFFF"/>
              <w:adjustRightInd w:val="0"/>
              <w:spacing w:line="276" w:lineRule="auto"/>
              <w:contextualSpacing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619C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2.12. </w:t>
            </w:r>
            <w:r w:rsidRPr="00D619CD">
              <w:rPr>
                <w:rFonts w:ascii="Arial" w:hAnsi="Arial" w:cs="Arial"/>
                <w:sz w:val="24"/>
                <w:szCs w:val="24"/>
              </w:rPr>
              <w:t>Оценка нормативно-правовой базы, необходимой для функционирования и развития транспортной инфраструктуры.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573C02" w:rsidRPr="00CE5BAD" w:rsidRDefault="00321F07" w:rsidP="00846076">
            <w:pPr>
              <w:shd w:val="clear" w:color="auto" w:fill="FFFFFF"/>
              <w:adjustRightInd w:val="0"/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  <w:r w:rsidRPr="00CE5BAD">
              <w:rPr>
                <w:bCs/>
                <w:color w:val="000000"/>
                <w:sz w:val="28"/>
                <w:szCs w:val="28"/>
              </w:rPr>
              <w:t>23</w:t>
            </w:r>
          </w:p>
        </w:tc>
      </w:tr>
      <w:tr w:rsidR="00573C02" w:rsidRPr="008F110A" w:rsidTr="00846076">
        <w:tc>
          <w:tcPr>
            <w:tcW w:w="9158" w:type="dxa"/>
            <w:shd w:val="clear" w:color="auto" w:fill="FFFFFF"/>
          </w:tcPr>
          <w:p w:rsidR="00573C02" w:rsidRPr="00D619CD" w:rsidRDefault="00573C02" w:rsidP="00D619CD">
            <w:pPr>
              <w:shd w:val="clear" w:color="auto" w:fill="FFFFFF"/>
              <w:adjustRightInd w:val="0"/>
              <w:spacing w:line="276" w:lineRule="auto"/>
              <w:contextualSpacing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619CD">
              <w:rPr>
                <w:rFonts w:ascii="Arial" w:hAnsi="Arial" w:cs="Arial"/>
                <w:sz w:val="24"/>
                <w:szCs w:val="24"/>
              </w:rPr>
              <w:t>2.13. Оценка финансирования транспортной инфраструктуры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573C02" w:rsidRPr="00CE5BAD" w:rsidRDefault="00321F07" w:rsidP="00846076">
            <w:pPr>
              <w:shd w:val="clear" w:color="auto" w:fill="FFFFFF"/>
              <w:adjustRightInd w:val="0"/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  <w:r w:rsidRPr="00CE5BAD">
              <w:rPr>
                <w:bCs/>
                <w:color w:val="000000"/>
                <w:sz w:val="28"/>
                <w:szCs w:val="28"/>
              </w:rPr>
              <w:t>24</w:t>
            </w:r>
          </w:p>
        </w:tc>
      </w:tr>
      <w:tr w:rsidR="00573C02" w:rsidRPr="008F110A" w:rsidTr="00846076">
        <w:tc>
          <w:tcPr>
            <w:tcW w:w="9158" w:type="dxa"/>
            <w:shd w:val="clear" w:color="auto" w:fill="FFFFFF"/>
          </w:tcPr>
          <w:p w:rsidR="00573C02" w:rsidRPr="00D619CD" w:rsidRDefault="00573C02" w:rsidP="00D619CD">
            <w:pPr>
              <w:shd w:val="clear" w:color="auto" w:fill="FFFFFF"/>
              <w:adjustRightInd w:val="0"/>
              <w:spacing w:line="276" w:lineRule="auto"/>
              <w:contextualSpacing/>
              <w:jc w:val="both"/>
              <w:rPr>
                <w:rFonts w:ascii="Arial" w:hAnsi="Arial" w:cs="Arial"/>
                <w:bCs/>
                <w:i/>
                <w:color w:val="000000"/>
                <w:sz w:val="24"/>
                <w:szCs w:val="24"/>
              </w:rPr>
            </w:pPr>
            <w:r w:rsidRPr="00D619C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3.</w:t>
            </w:r>
            <w:r w:rsidRPr="00D619CD">
              <w:rPr>
                <w:rFonts w:ascii="Arial" w:hAnsi="Arial" w:cs="Arial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D619C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Прогноз транспортного спроса, изменения объемов и характера передвижения населения и перевозок грузов. 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573C02" w:rsidRPr="00CE5BAD" w:rsidRDefault="00321F07" w:rsidP="00846076">
            <w:pPr>
              <w:shd w:val="clear" w:color="auto" w:fill="FFFFFF"/>
              <w:adjustRightInd w:val="0"/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  <w:r w:rsidRPr="00CE5BAD">
              <w:rPr>
                <w:bCs/>
                <w:color w:val="000000"/>
                <w:sz w:val="28"/>
                <w:szCs w:val="28"/>
              </w:rPr>
              <w:t>26</w:t>
            </w:r>
          </w:p>
        </w:tc>
      </w:tr>
      <w:tr w:rsidR="00573C02" w:rsidRPr="008F110A" w:rsidTr="00846076">
        <w:tc>
          <w:tcPr>
            <w:tcW w:w="9158" w:type="dxa"/>
            <w:shd w:val="clear" w:color="auto" w:fill="FFFFFF"/>
          </w:tcPr>
          <w:p w:rsidR="00573C02" w:rsidRPr="00D619CD" w:rsidRDefault="00573C02" w:rsidP="00D619CD">
            <w:pPr>
              <w:shd w:val="clear" w:color="auto" w:fill="FFFFFF"/>
              <w:tabs>
                <w:tab w:val="left" w:pos="825"/>
              </w:tabs>
              <w:adjustRightInd w:val="0"/>
              <w:spacing w:line="276" w:lineRule="auto"/>
              <w:contextualSpacing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619C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3.1. </w:t>
            </w:r>
            <w:r w:rsidRPr="00D619CD">
              <w:rPr>
                <w:rFonts w:ascii="Arial" w:hAnsi="Arial" w:cs="Arial"/>
                <w:sz w:val="24"/>
                <w:szCs w:val="24"/>
              </w:rPr>
              <w:t>Прогноз социально-экономического и градостроительного развития</w:t>
            </w:r>
            <w:r w:rsidR="00D619CD" w:rsidRPr="00D619CD">
              <w:rPr>
                <w:rFonts w:ascii="Arial" w:hAnsi="Arial" w:cs="Arial"/>
                <w:sz w:val="24"/>
                <w:szCs w:val="24"/>
              </w:rPr>
              <w:t>.</w:t>
            </w:r>
            <w:r w:rsidRPr="00D619C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573C02" w:rsidRPr="00CE5BAD" w:rsidRDefault="00321F07" w:rsidP="00846076">
            <w:pPr>
              <w:shd w:val="clear" w:color="auto" w:fill="FFFFFF"/>
              <w:adjustRightInd w:val="0"/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  <w:r w:rsidRPr="00CE5BAD">
              <w:rPr>
                <w:bCs/>
                <w:color w:val="000000"/>
                <w:sz w:val="28"/>
                <w:szCs w:val="28"/>
              </w:rPr>
              <w:t>26</w:t>
            </w:r>
          </w:p>
        </w:tc>
      </w:tr>
      <w:tr w:rsidR="00573C02" w:rsidRPr="008F110A" w:rsidTr="00846076">
        <w:tc>
          <w:tcPr>
            <w:tcW w:w="9158" w:type="dxa"/>
            <w:shd w:val="clear" w:color="auto" w:fill="FFFFFF"/>
          </w:tcPr>
          <w:p w:rsidR="00573C02" w:rsidRPr="00D619CD" w:rsidRDefault="00573C02" w:rsidP="00D619CD">
            <w:pPr>
              <w:shd w:val="clear" w:color="auto" w:fill="FFFFFF"/>
              <w:adjustRightInd w:val="0"/>
              <w:spacing w:line="276" w:lineRule="auto"/>
              <w:contextualSpacing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619C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3.2. </w:t>
            </w:r>
            <w:r w:rsidR="00D619CD" w:rsidRPr="00D619CD">
              <w:rPr>
                <w:rFonts w:ascii="Arial" w:hAnsi="Arial" w:cs="Arial"/>
                <w:sz w:val="24"/>
                <w:szCs w:val="24"/>
              </w:rPr>
              <w:t>Прогноз транспортного спроса, объемов и характера передвижения и перевозок грузов по видам транспорта,  имеющегося на территории сельского поселения.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573C02" w:rsidRPr="00CE5BAD" w:rsidRDefault="00321F07" w:rsidP="00846076">
            <w:pPr>
              <w:shd w:val="clear" w:color="auto" w:fill="FFFFFF"/>
              <w:adjustRightInd w:val="0"/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  <w:r w:rsidRPr="00CE5BAD">
              <w:rPr>
                <w:bCs/>
                <w:color w:val="000000"/>
                <w:sz w:val="28"/>
                <w:szCs w:val="28"/>
              </w:rPr>
              <w:t>26</w:t>
            </w:r>
          </w:p>
        </w:tc>
      </w:tr>
      <w:tr w:rsidR="00573C02" w:rsidRPr="008F110A" w:rsidTr="00846076">
        <w:tc>
          <w:tcPr>
            <w:tcW w:w="9158" w:type="dxa"/>
            <w:shd w:val="clear" w:color="auto" w:fill="FFFFFF"/>
          </w:tcPr>
          <w:p w:rsidR="00573C02" w:rsidRPr="00D619CD" w:rsidRDefault="00573C02" w:rsidP="00D619CD">
            <w:pPr>
              <w:shd w:val="clear" w:color="auto" w:fill="FFFFFF"/>
              <w:adjustRightInd w:val="0"/>
              <w:spacing w:line="276" w:lineRule="auto"/>
              <w:contextualSpacing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619C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3.3. </w:t>
            </w:r>
            <w:r w:rsidR="00D619CD" w:rsidRPr="00D619CD">
              <w:rPr>
                <w:rFonts w:ascii="Arial" w:hAnsi="Arial" w:cs="Arial"/>
                <w:sz w:val="24"/>
                <w:szCs w:val="24"/>
              </w:rPr>
              <w:t>Прогноз развития транспортной инфраструктуры по видам транспорта, имеющегося на территории сельского поселения.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573C02" w:rsidRPr="00CE5BAD" w:rsidRDefault="00321F07" w:rsidP="00846076">
            <w:pPr>
              <w:shd w:val="clear" w:color="auto" w:fill="FFFFFF"/>
              <w:adjustRightInd w:val="0"/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  <w:r w:rsidRPr="00CE5BAD">
              <w:rPr>
                <w:bCs/>
                <w:color w:val="000000"/>
                <w:sz w:val="28"/>
                <w:szCs w:val="28"/>
              </w:rPr>
              <w:t>27</w:t>
            </w:r>
          </w:p>
        </w:tc>
      </w:tr>
      <w:tr w:rsidR="00573C02" w:rsidRPr="008F110A" w:rsidTr="00846076">
        <w:tc>
          <w:tcPr>
            <w:tcW w:w="9158" w:type="dxa"/>
            <w:shd w:val="clear" w:color="auto" w:fill="FFFFFF"/>
          </w:tcPr>
          <w:p w:rsidR="00573C02" w:rsidRPr="00D619CD" w:rsidRDefault="00573C02" w:rsidP="00D619CD">
            <w:pPr>
              <w:shd w:val="clear" w:color="auto" w:fill="FFFFFF"/>
              <w:adjustRightInd w:val="0"/>
              <w:spacing w:line="276" w:lineRule="auto"/>
              <w:contextualSpacing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619C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3.4. </w:t>
            </w:r>
            <w:r w:rsidRPr="00D619CD">
              <w:rPr>
                <w:rFonts w:ascii="Arial" w:hAnsi="Arial" w:cs="Arial"/>
                <w:sz w:val="24"/>
                <w:szCs w:val="24"/>
              </w:rPr>
              <w:t xml:space="preserve"> Прогноз развития дорожной сети</w:t>
            </w:r>
            <w:r w:rsidR="00D619CD" w:rsidRPr="00D619CD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Pr="00D619C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573C02" w:rsidRPr="00CE5BAD" w:rsidRDefault="00321F07" w:rsidP="00846076">
            <w:pPr>
              <w:shd w:val="clear" w:color="auto" w:fill="FFFFFF"/>
              <w:adjustRightInd w:val="0"/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  <w:r w:rsidRPr="00CE5BAD">
              <w:rPr>
                <w:bCs/>
                <w:color w:val="000000"/>
                <w:sz w:val="28"/>
                <w:szCs w:val="28"/>
              </w:rPr>
              <w:t>27</w:t>
            </w:r>
          </w:p>
        </w:tc>
      </w:tr>
      <w:tr w:rsidR="00573C02" w:rsidRPr="008F110A" w:rsidTr="00846076">
        <w:tc>
          <w:tcPr>
            <w:tcW w:w="9158" w:type="dxa"/>
            <w:shd w:val="clear" w:color="auto" w:fill="FFFFFF"/>
          </w:tcPr>
          <w:p w:rsidR="00573C02" w:rsidRPr="00D619CD" w:rsidRDefault="00573C02" w:rsidP="00D619CD">
            <w:pPr>
              <w:shd w:val="clear" w:color="auto" w:fill="FFFFFF"/>
              <w:adjustRightInd w:val="0"/>
              <w:spacing w:line="276" w:lineRule="auto"/>
              <w:contextualSpacing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619C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3.5.  </w:t>
            </w:r>
            <w:r w:rsidRPr="00D619CD">
              <w:rPr>
                <w:rFonts w:ascii="Arial" w:hAnsi="Arial" w:cs="Arial"/>
                <w:sz w:val="24"/>
                <w:szCs w:val="24"/>
              </w:rPr>
              <w:t>Прогноз уровня автомобилизации, параметров дорожного движения.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573C02" w:rsidRPr="00CE5BAD" w:rsidRDefault="00321F07" w:rsidP="00846076">
            <w:pPr>
              <w:shd w:val="clear" w:color="auto" w:fill="FFFFFF"/>
              <w:adjustRightInd w:val="0"/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  <w:r w:rsidRPr="00CE5BAD">
              <w:rPr>
                <w:bCs/>
                <w:color w:val="000000"/>
                <w:sz w:val="28"/>
                <w:szCs w:val="28"/>
              </w:rPr>
              <w:t>28</w:t>
            </w:r>
          </w:p>
        </w:tc>
      </w:tr>
      <w:tr w:rsidR="00573C02" w:rsidRPr="008F110A" w:rsidTr="00846076">
        <w:tc>
          <w:tcPr>
            <w:tcW w:w="9158" w:type="dxa"/>
            <w:shd w:val="clear" w:color="auto" w:fill="FFFFFF"/>
          </w:tcPr>
          <w:p w:rsidR="00573C02" w:rsidRPr="00D619CD" w:rsidRDefault="00573C02" w:rsidP="00D619CD">
            <w:pPr>
              <w:shd w:val="clear" w:color="auto" w:fill="FFFFFF"/>
              <w:adjustRightInd w:val="0"/>
              <w:spacing w:line="276" w:lineRule="auto"/>
              <w:contextualSpacing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619C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3.6. </w:t>
            </w:r>
            <w:r w:rsidRPr="00D619CD">
              <w:rPr>
                <w:rFonts w:ascii="Arial" w:hAnsi="Arial" w:cs="Arial"/>
                <w:sz w:val="24"/>
                <w:szCs w:val="24"/>
              </w:rPr>
              <w:t>Прогноз показателей безопасного дорожного движения.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573C02" w:rsidRPr="00CE5BAD" w:rsidRDefault="00321F07" w:rsidP="00846076">
            <w:pPr>
              <w:shd w:val="clear" w:color="auto" w:fill="FFFFFF"/>
              <w:adjustRightInd w:val="0"/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  <w:r w:rsidRPr="00CE5BAD">
              <w:rPr>
                <w:bCs/>
                <w:color w:val="000000"/>
                <w:sz w:val="28"/>
                <w:szCs w:val="28"/>
              </w:rPr>
              <w:t>28</w:t>
            </w:r>
          </w:p>
        </w:tc>
      </w:tr>
      <w:tr w:rsidR="00573C02" w:rsidRPr="008F110A" w:rsidTr="00846076">
        <w:tc>
          <w:tcPr>
            <w:tcW w:w="9158" w:type="dxa"/>
            <w:shd w:val="clear" w:color="auto" w:fill="FFFFFF"/>
          </w:tcPr>
          <w:p w:rsidR="00573C02" w:rsidRPr="00D619CD" w:rsidRDefault="00573C02" w:rsidP="00D619CD">
            <w:pPr>
              <w:shd w:val="clear" w:color="auto" w:fill="FFFFFF"/>
              <w:adjustRightInd w:val="0"/>
              <w:spacing w:line="276" w:lineRule="auto"/>
              <w:contextualSpacing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619C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3.7.</w:t>
            </w:r>
            <w:r w:rsidR="00D619CD" w:rsidRPr="00D619C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="00D619CD" w:rsidRPr="00D619CD">
              <w:rPr>
                <w:rFonts w:ascii="Arial" w:hAnsi="Arial" w:cs="Arial"/>
                <w:sz w:val="24"/>
                <w:szCs w:val="24"/>
              </w:rPr>
              <w:t>Прогноз негативного воздействия транспортной инфраструктуры на окружающую среду и здоровье населения.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573C02" w:rsidRPr="00CE5BAD" w:rsidRDefault="00321F07" w:rsidP="00846076">
            <w:pPr>
              <w:shd w:val="clear" w:color="auto" w:fill="FFFFFF"/>
              <w:adjustRightInd w:val="0"/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  <w:r w:rsidRPr="00CE5BAD">
              <w:rPr>
                <w:bCs/>
                <w:color w:val="000000"/>
                <w:sz w:val="28"/>
                <w:szCs w:val="28"/>
              </w:rPr>
              <w:t>29</w:t>
            </w:r>
          </w:p>
        </w:tc>
      </w:tr>
      <w:tr w:rsidR="00573C02" w:rsidRPr="008F110A" w:rsidTr="00846076">
        <w:tc>
          <w:tcPr>
            <w:tcW w:w="9158" w:type="dxa"/>
            <w:shd w:val="clear" w:color="auto" w:fill="FFFFFF"/>
          </w:tcPr>
          <w:p w:rsidR="00573C02" w:rsidRPr="00D619CD" w:rsidRDefault="00D619CD" w:rsidP="00D619CD">
            <w:pPr>
              <w:shd w:val="clear" w:color="auto" w:fill="FFFFFF"/>
              <w:adjustRightInd w:val="0"/>
              <w:spacing w:line="276" w:lineRule="auto"/>
              <w:contextualSpacing/>
              <w:jc w:val="both"/>
              <w:rPr>
                <w:rFonts w:ascii="Arial" w:hAnsi="Arial" w:cs="Arial"/>
                <w:bCs/>
                <w:i/>
                <w:color w:val="000000"/>
                <w:sz w:val="24"/>
                <w:szCs w:val="24"/>
              </w:rPr>
            </w:pPr>
            <w:r w:rsidRPr="00D619CD">
              <w:rPr>
                <w:rFonts w:ascii="Arial" w:hAnsi="Arial" w:cs="Arial"/>
                <w:bCs/>
                <w:i/>
                <w:color w:val="000000"/>
                <w:sz w:val="24"/>
                <w:szCs w:val="24"/>
              </w:rPr>
              <w:t xml:space="preserve">4 </w:t>
            </w:r>
            <w:r w:rsidR="00573C02" w:rsidRPr="00D619CD">
              <w:rPr>
                <w:rFonts w:ascii="Arial" w:hAnsi="Arial" w:cs="Arial"/>
                <w:bCs/>
                <w:i/>
                <w:color w:val="000000"/>
                <w:sz w:val="24"/>
                <w:szCs w:val="24"/>
              </w:rPr>
              <w:t>.</w:t>
            </w:r>
            <w:r w:rsidR="00573C02" w:rsidRPr="00D619C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Принципиальные варианты развития транспортной инфраструктуры и их укрупненная оценка по целевым показателям (индикаторам) развития транспортной инфраструктуры с последующим выбором предлагаемого к реализации варианта</w:t>
            </w:r>
            <w:r w:rsidRPr="00D619C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573C02" w:rsidRPr="00CE5BAD" w:rsidRDefault="00321F07" w:rsidP="00846076">
            <w:pPr>
              <w:shd w:val="clear" w:color="auto" w:fill="FFFFFF"/>
              <w:adjustRightInd w:val="0"/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  <w:r w:rsidRPr="00CE5BAD">
              <w:rPr>
                <w:bCs/>
                <w:color w:val="000000"/>
                <w:sz w:val="28"/>
                <w:szCs w:val="28"/>
              </w:rPr>
              <w:t>32</w:t>
            </w:r>
          </w:p>
        </w:tc>
      </w:tr>
      <w:tr w:rsidR="00573C02" w:rsidRPr="008F110A" w:rsidTr="00846076">
        <w:tc>
          <w:tcPr>
            <w:tcW w:w="9158" w:type="dxa"/>
            <w:shd w:val="clear" w:color="auto" w:fill="FFFFFF"/>
          </w:tcPr>
          <w:p w:rsidR="00573C02" w:rsidRPr="00D619CD" w:rsidRDefault="00D619CD" w:rsidP="00D619CD">
            <w:pPr>
              <w:shd w:val="clear" w:color="auto" w:fill="FFFFFF"/>
              <w:adjustRightInd w:val="0"/>
              <w:spacing w:line="276" w:lineRule="auto"/>
              <w:contextualSpacing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D619CD">
              <w:rPr>
                <w:rFonts w:ascii="Arial" w:hAnsi="Arial" w:cs="Arial"/>
                <w:i/>
                <w:sz w:val="24"/>
                <w:szCs w:val="24"/>
              </w:rPr>
              <w:lastRenderedPageBreak/>
              <w:t>5</w:t>
            </w:r>
            <w:r w:rsidR="00573C02" w:rsidRPr="00D619CD">
              <w:rPr>
                <w:rFonts w:ascii="Arial" w:hAnsi="Arial" w:cs="Arial"/>
                <w:i/>
                <w:sz w:val="24"/>
                <w:szCs w:val="24"/>
              </w:rPr>
              <w:t xml:space="preserve">. </w:t>
            </w:r>
            <w:r w:rsidRPr="00D619CD">
              <w:rPr>
                <w:rFonts w:ascii="Arial" w:hAnsi="Arial" w:cs="Arial"/>
                <w:sz w:val="24"/>
                <w:szCs w:val="24"/>
              </w:rPr>
              <w:t>Перечень мероприятий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инфраструктуры, технико-экономических параметров объектов транспорта, очередность реализации мероприятий.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573C02" w:rsidRPr="00CE5BAD" w:rsidRDefault="00321F07" w:rsidP="00846076">
            <w:pPr>
              <w:shd w:val="clear" w:color="auto" w:fill="FFFFFF"/>
              <w:adjustRightInd w:val="0"/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  <w:r w:rsidRPr="00CE5BAD">
              <w:rPr>
                <w:bCs/>
                <w:color w:val="000000"/>
                <w:sz w:val="28"/>
                <w:szCs w:val="28"/>
              </w:rPr>
              <w:t>33</w:t>
            </w:r>
          </w:p>
        </w:tc>
      </w:tr>
      <w:tr w:rsidR="00D619CD" w:rsidRPr="008F110A" w:rsidTr="00846076">
        <w:tc>
          <w:tcPr>
            <w:tcW w:w="9158" w:type="dxa"/>
            <w:shd w:val="clear" w:color="auto" w:fill="FFFFFF"/>
          </w:tcPr>
          <w:p w:rsidR="00D619CD" w:rsidRPr="00D619CD" w:rsidRDefault="00D619CD" w:rsidP="00D619CD">
            <w:pPr>
              <w:pStyle w:val="23"/>
              <w:tabs>
                <w:tab w:val="clear" w:pos="9356"/>
                <w:tab w:val="right" w:leader="dot" w:pos="9639"/>
              </w:tabs>
              <w:spacing w:line="276" w:lineRule="auto"/>
              <w:ind w:left="5"/>
              <w:rPr>
                <w:rFonts w:ascii="Arial" w:hAnsi="Arial"/>
                <w:i/>
                <w:sz w:val="24"/>
                <w:szCs w:val="24"/>
              </w:rPr>
            </w:pPr>
            <w:r w:rsidRPr="00D619CD">
              <w:rPr>
                <w:rFonts w:ascii="Arial" w:hAnsi="Arial"/>
                <w:sz w:val="24"/>
                <w:szCs w:val="24"/>
              </w:rPr>
              <w:t>5.1 Мероприятия по развитию транспортной инфраструктуры по видам транспорта.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D619CD" w:rsidRPr="00CE5BAD" w:rsidRDefault="00321F07" w:rsidP="00846076">
            <w:pPr>
              <w:shd w:val="clear" w:color="auto" w:fill="FFFFFF"/>
              <w:adjustRightInd w:val="0"/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  <w:r w:rsidRPr="00CE5BAD">
              <w:rPr>
                <w:bCs/>
                <w:color w:val="000000"/>
                <w:sz w:val="28"/>
                <w:szCs w:val="28"/>
              </w:rPr>
              <w:t>33</w:t>
            </w:r>
          </w:p>
        </w:tc>
      </w:tr>
      <w:tr w:rsidR="00D619CD" w:rsidRPr="008F110A" w:rsidTr="00846076">
        <w:tc>
          <w:tcPr>
            <w:tcW w:w="9158" w:type="dxa"/>
            <w:shd w:val="clear" w:color="auto" w:fill="FFFFFF"/>
          </w:tcPr>
          <w:p w:rsidR="00D619CD" w:rsidRPr="00D619CD" w:rsidRDefault="00D619CD" w:rsidP="00D619CD">
            <w:pPr>
              <w:shd w:val="clear" w:color="auto" w:fill="FFFFFF"/>
              <w:adjustRightInd w:val="0"/>
              <w:spacing w:line="276" w:lineRule="auto"/>
              <w:contextualSpacing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D619CD">
              <w:rPr>
                <w:rFonts w:ascii="Arial" w:hAnsi="Arial" w:cs="Arial"/>
                <w:sz w:val="24"/>
                <w:szCs w:val="24"/>
              </w:rPr>
              <w:t>5.2. Мероприятия по развитию транспорта общего пользования, созданию транспортно-пересадочных узлов.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D619CD" w:rsidRPr="00CE5BAD" w:rsidRDefault="00321F07" w:rsidP="00846076">
            <w:pPr>
              <w:shd w:val="clear" w:color="auto" w:fill="FFFFFF"/>
              <w:adjustRightInd w:val="0"/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  <w:r w:rsidRPr="00CE5BAD">
              <w:rPr>
                <w:bCs/>
                <w:color w:val="000000"/>
                <w:sz w:val="28"/>
                <w:szCs w:val="28"/>
              </w:rPr>
              <w:t>33</w:t>
            </w:r>
          </w:p>
        </w:tc>
      </w:tr>
      <w:tr w:rsidR="00D619CD" w:rsidRPr="008F110A" w:rsidTr="00846076">
        <w:tc>
          <w:tcPr>
            <w:tcW w:w="9158" w:type="dxa"/>
            <w:shd w:val="clear" w:color="auto" w:fill="FFFFFF"/>
          </w:tcPr>
          <w:p w:rsidR="00D619CD" w:rsidRPr="00D619CD" w:rsidRDefault="00D619CD" w:rsidP="00D619CD">
            <w:pPr>
              <w:shd w:val="clear" w:color="auto" w:fill="FFFFFF"/>
              <w:adjustRightInd w:val="0"/>
              <w:spacing w:line="276" w:lineRule="auto"/>
              <w:contextualSpacing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D619CD">
              <w:rPr>
                <w:rFonts w:ascii="Arial" w:hAnsi="Arial" w:cs="Arial"/>
                <w:sz w:val="24"/>
                <w:szCs w:val="24"/>
              </w:rPr>
              <w:t>5.3. Мероприятия по развитию инфраструктуры для легкового автомобильного транспорта, включая развитие единого паркового пространства.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D619CD" w:rsidRPr="00CE5BAD" w:rsidRDefault="00321F07" w:rsidP="00846076">
            <w:pPr>
              <w:shd w:val="clear" w:color="auto" w:fill="FFFFFF"/>
              <w:adjustRightInd w:val="0"/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  <w:r w:rsidRPr="00CE5BAD">
              <w:rPr>
                <w:bCs/>
                <w:color w:val="000000"/>
                <w:sz w:val="28"/>
                <w:szCs w:val="28"/>
              </w:rPr>
              <w:t>33</w:t>
            </w:r>
          </w:p>
        </w:tc>
      </w:tr>
      <w:tr w:rsidR="00D619CD" w:rsidRPr="008F110A" w:rsidTr="00846076">
        <w:tc>
          <w:tcPr>
            <w:tcW w:w="9158" w:type="dxa"/>
            <w:shd w:val="clear" w:color="auto" w:fill="FFFFFF"/>
          </w:tcPr>
          <w:p w:rsidR="00D619CD" w:rsidRPr="00D619CD" w:rsidRDefault="00D619CD" w:rsidP="00D619CD">
            <w:pPr>
              <w:shd w:val="clear" w:color="auto" w:fill="FFFFFF"/>
              <w:adjustRightInd w:val="0"/>
              <w:spacing w:line="276" w:lineRule="auto"/>
              <w:contextualSpacing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D619CD">
              <w:rPr>
                <w:rFonts w:ascii="Arial" w:hAnsi="Arial" w:cs="Arial"/>
                <w:sz w:val="24"/>
                <w:szCs w:val="24"/>
              </w:rPr>
              <w:t>5.4. Мероприятия по развитию инфраструктуры пешеходного и велосипедного передвижения.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D619CD" w:rsidRPr="00CE5BAD" w:rsidRDefault="00321F07" w:rsidP="00846076">
            <w:pPr>
              <w:shd w:val="clear" w:color="auto" w:fill="FFFFFF"/>
              <w:adjustRightInd w:val="0"/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  <w:r w:rsidRPr="00CE5BAD">
              <w:rPr>
                <w:bCs/>
                <w:color w:val="000000"/>
                <w:sz w:val="28"/>
                <w:szCs w:val="28"/>
              </w:rPr>
              <w:t>33</w:t>
            </w:r>
          </w:p>
        </w:tc>
      </w:tr>
      <w:tr w:rsidR="00D619CD" w:rsidRPr="008F110A" w:rsidTr="00846076">
        <w:tc>
          <w:tcPr>
            <w:tcW w:w="9158" w:type="dxa"/>
            <w:shd w:val="clear" w:color="auto" w:fill="FFFFFF"/>
          </w:tcPr>
          <w:p w:rsidR="00D619CD" w:rsidRPr="00D619CD" w:rsidRDefault="00D619CD" w:rsidP="00D619CD">
            <w:pPr>
              <w:shd w:val="clear" w:color="auto" w:fill="FFFFFF"/>
              <w:adjustRightInd w:val="0"/>
              <w:spacing w:line="276" w:lineRule="auto"/>
              <w:contextualSpacing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D619CD">
              <w:rPr>
                <w:rFonts w:ascii="Arial" w:hAnsi="Arial" w:cs="Arial"/>
                <w:sz w:val="24"/>
                <w:szCs w:val="24"/>
              </w:rPr>
              <w:t>5.5. Мероприятия по развитию инфраструктуры для грузового транспорта, транспортных средств коммунальных и дорожных служб.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D619CD" w:rsidRPr="00CE5BAD" w:rsidRDefault="00321F07" w:rsidP="00846076">
            <w:pPr>
              <w:shd w:val="clear" w:color="auto" w:fill="FFFFFF"/>
              <w:adjustRightInd w:val="0"/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  <w:r w:rsidRPr="00CE5BAD">
              <w:rPr>
                <w:bCs/>
                <w:color w:val="000000"/>
                <w:sz w:val="28"/>
                <w:szCs w:val="28"/>
              </w:rPr>
              <w:t>33</w:t>
            </w:r>
          </w:p>
        </w:tc>
      </w:tr>
      <w:tr w:rsidR="00D619CD" w:rsidRPr="008F110A" w:rsidTr="00846076">
        <w:tc>
          <w:tcPr>
            <w:tcW w:w="9158" w:type="dxa"/>
            <w:shd w:val="clear" w:color="auto" w:fill="FFFFFF"/>
          </w:tcPr>
          <w:p w:rsidR="00D619CD" w:rsidRPr="00D619CD" w:rsidRDefault="00D619CD" w:rsidP="00D619CD">
            <w:pPr>
              <w:shd w:val="clear" w:color="auto" w:fill="FFFFFF"/>
              <w:adjustRightInd w:val="0"/>
              <w:spacing w:line="276" w:lineRule="auto"/>
              <w:contextualSpacing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D619CD">
              <w:rPr>
                <w:rFonts w:ascii="Arial" w:hAnsi="Arial" w:cs="Arial"/>
                <w:sz w:val="24"/>
                <w:szCs w:val="24"/>
              </w:rPr>
              <w:t>5.6. Мероприятия по развитию сети автомобильных дорог общего пользования местного значения.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D619CD" w:rsidRPr="00CE5BAD" w:rsidRDefault="00321F07" w:rsidP="00846076">
            <w:pPr>
              <w:shd w:val="clear" w:color="auto" w:fill="FFFFFF"/>
              <w:adjustRightInd w:val="0"/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  <w:r w:rsidRPr="00CE5BAD">
              <w:rPr>
                <w:bCs/>
                <w:color w:val="000000"/>
                <w:sz w:val="28"/>
                <w:szCs w:val="28"/>
              </w:rPr>
              <w:t>33</w:t>
            </w:r>
          </w:p>
        </w:tc>
      </w:tr>
      <w:tr w:rsidR="00D619CD" w:rsidRPr="008F110A" w:rsidTr="00846076">
        <w:tc>
          <w:tcPr>
            <w:tcW w:w="9158" w:type="dxa"/>
            <w:shd w:val="clear" w:color="auto" w:fill="FFFFFF"/>
          </w:tcPr>
          <w:p w:rsidR="00D619CD" w:rsidRPr="00D619CD" w:rsidRDefault="00D619CD" w:rsidP="00D619CD">
            <w:pPr>
              <w:shd w:val="clear" w:color="auto" w:fill="FFFFFF"/>
              <w:adjustRightInd w:val="0"/>
              <w:spacing w:line="276" w:lineRule="auto"/>
              <w:contextualSpacing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D619CD">
              <w:rPr>
                <w:rFonts w:ascii="Arial" w:hAnsi="Arial" w:cs="Arial"/>
                <w:sz w:val="24"/>
                <w:szCs w:val="24"/>
              </w:rPr>
              <w:t>5.7. Комплексные мероприятия по организации дорожного движения, в том числе по повышению безопасности дорожного движения, снижения перегруженности дорог или их участков.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D619CD" w:rsidRPr="00CE5BAD" w:rsidRDefault="00321F07" w:rsidP="00846076">
            <w:pPr>
              <w:shd w:val="clear" w:color="auto" w:fill="FFFFFF"/>
              <w:adjustRightInd w:val="0"/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  <w:r w:rsidRPr="00CE5BAD">
              <w:rPr>
                <w:bCs/>
                <w:color w:val="000000"/>
                <w:sz w:val="28"/>
                <w:szCs w:val="28"/>
              </w:rPr>
              <w:t>34</w:t>
            </w:r>
          </w:p>
        </w:tc>
      </w:tr>
      <w:tr w:rsidR="00573C02" w:rsidRPr="008F110A" w:rsidTr="00846076">
        <w:tc>
          <w:tcPr>
            <w:tcW w:w="9158" w:type="dxa"/>
            <w:shd w:val="clear" w:color="auto" w:fill="FFFFFF"/>
          </w:tcPr>
          <w:p w:rsidR="00573C02" w:rsidRPr="00D619CD" w:rsidRDefault="00D619CD" w:rsidP="00D619CD">
            <w:pPr>
              <w:shd w:val="clear" w:color="auto" w:fill="FFFFFF"/>
              <w:adjustRightInd w:val="0"/>
              <w:spacing w:line="276" w:lineRule="auto"/>
              <w:contextualSpacing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D619CD">
              <w:rPr>
                <w:rFonts w:ascii="Arial" w:hAnsi="Arial" w:cs="Arial"/>
                <w:i/>
                <w:sz w:val="24"/>
                <w:szCs w:val="24"/>
              </w:rPr>
              <w:t>6</w:t>
            </w:r>
            <w:r w:rsidR="00573C02" w:rsidRPr="00D619CD">
              <w:rPr>
                <w:rFonts w:ascii="Arial" w:hAnsi="Arial" w:cs="Arial"/>
                <w:i/>
                <w:sz w:val="24"/>
                <w:szCs w:val="24"/>
              </w:rPr>
              <w:t xml:space="preserve">. </w:t>
            </w:r>
            <w:r w:rsidR="00573C02" w:rsidRPr="00D619CD">
              <w:rPr>
                <w:rFonts w:ascii="Arial" w:hAnsi="Arial" w:cs="Arial"/>
                <w:sz w:val="24"/>
                <w:szCs w:val="24"/>
              </w:rPr>
              <w:t>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      </w:r>
            <w:r w:rsidRPr="00D619C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573C02" w:rsidRPr="00CE5BAD" w:rsidRDefault="00321F07" w:rsidP="00846076">
            <w:pPr>
              <w:shd w:val="clear" w:color="auto" w:fill="FFFFFF"/>
              <w:adjustRightInd w:val="0"/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  <w:r w:rsidRPr="00CE5BAD">
              <w:rPr>
                <w:bCs/>
                <w:color w:val="000000"/>
                <w:sz w:val="28"/>
                <w:szCs w:val="28"/>
              </w:rPr>
              <w:t>39</w:t>
            </w:r>
          </w:p>
        </w:tc>
      </w:tr>
      <w:tr w:rsidR="00573C02" w:rsidRPr="008F110A" w:rsidTr="00846076">
        <w:tc>
          <w:tcPr>
            <w:tcW w:w="9158" w:type="dxa"/>
            <w:shd w:val="clear" w:color="auto" w:fill="FFFFFF"/>
          </w:tcPr>
          <w:p w:rsidR="00573C02" w:rsidRPr="00D619CD" w:rsidRDefault="00D619CD" w:rsidP="00D619CD">
            <w:pPr>
              <w:shd w:val="clear" w:color="auto" w:fill="FFFFFF"/>
              <w:adjustRightInd w:val="0"/>
              <w:spacing w:line="276" w:lineRule="auto"/>
              <w:contextualSpacing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D619CD">
              <w:rPr>
                <w:rFonts w:ascii="Arial" w:hAnsi="Arial" w:cs="Arial"/>
                <w:sz w:val="24"/>
                <w:szCs w:val="24"/>
              </w:rPr>
              <w:t>7. Оценка эффективности мероприятий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инфраструктуры.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573C02" w:rsidRPr="00CE5BAD" w:rsidRDefault="00321F07" w:rsidP="00846076">
            <w:pPr>
              <w:shd w:val="clear" w:color="auto" w:fill="FFFFFF"/>
              <w:adjustRightInd w:val="0"/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  <w:r w:rsidRPr="00CE5BAD">
              <w:rPr>
                <w:bCs/>
                <w:color w:val="000000"/>
                <w:sz w:val="28"/>
                <w:szCs w:val="28"/>
              </w:rPr>
              <w:t>43</w:t>
            </w:r>
          </w:p>
        </w:tc>
      </w:tr>
      <w:tr w:rsidR="00D619CD" w:rsidRPr="008F110A" w:rsidTr="00846076">
        <w:tc>
          <w:tcPr>
            <w:tcW w:w="9158" w:type="dxa"/>
            <w:shd w:val="clear" w:color="auto" w:fill="FFFFFF"/>
          </w:tcPr>
          <w:p w:rsidR="00D619CD" w:rsidRPr="00D619CD" w:rsidRDefault="00D619CD" w:rsidP="00D619CD">
            <w:pPr>
              <w:shd w:val="clear" w:color="auto" w:fill="FFFFFF"/>
              <w:adjustRightInd w:val="0"/>
              <w:spacing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19CD">
              <w:rPr>
                <w:rFonts w:ascii="Arial" w:hAnsi="Arial" w:cs="Arial"/>
                <w:sz w:val="24"/>
                <w:szCs w:val="24"/>
              </w:rPr>
              <w:t>8. 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поселения, городского округа.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D619CD" w:rsidRPr="00CE5BAD" w:rsidRDefault="00321F07" w:rsidP="00846076">
            <w:pPr>
              <w:shd w:val="clear" w:color="auto" w:fill="FFFFFF"/>
              <w:adjustRightInd w:val="0"/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  <w:r w:rsidRPr="00CE5BAD">
              <w:rPr>
                <w:bCs/>
                <w:color w:val="000000"/>
                <w:sz w:val="28"/>
                <w:szCs w:val="28"/>
              </w:rPr>
              <w:t>45</w:t>
            </w:r>
          </w:p>
        </w:tc>
      </w:tr>
    </w:tbl>
    <w:p w:rsidR="00573C02" w:rsidRDefault="00573C02" w:rsidP="00193DB5">
      <w:pPr>
        <w:pStyle w:val="afa"/>
        <w:spacing w:line="240" w:lineRule="auto"/>
        <w:rPr>
          <w:sz w:val="24"/>
          <w:szCs w:val="24"/>
        </w:rPr>
      </w:pPr>
    </w:p>
    <w:p w:rsidR="00573C02" w:rsidRPr="00F92541" w:rsidRDefault="00573C02" w:rsidP="00193DB5">
      <w:pPr>
        <w:pStyle w:val="afa"/>
        <w:spacing w:line="240" w:lineRule="auto"/>
        <w:rPr>
          <w:sz w:val="24"/>
          <w:szCs w:val="24"/>
        </w:rPr>
      </w:pPr>
    </w:p>
    <w:p w:rsidR="00193DB5" w:rsidRPr="00F92541" w:rsidRDefault="00193DB5" w:rsidP="00F409E5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193DB5" w:rsidRPr="00F92541" w:rsidRDefault="00193DB5" w:rsidP="00F409E5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193DB5" w:rsidRPr="00F92541" w:rsidRDefault="00193DB5" w:rsidP="00F409E5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193DB5" w:rsidRDefault="00193DB5" w:rsidP="00F409E5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321F07" w:rsidRDefault="00321F07" w:rsidP="00F409E5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321F07" w:rsidRDefault="00321F07" w:rsidP="00F409E5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321F07" w:rsidRPr="00F92541" w:rsidRDefault="00321F07" w:rsidP="00F409E5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193DB5" w:rsidRPr="00F92541" w:rsidRDefault="00193DB5" w:rsidP="00F409E5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F409E5" w:rsidRPr="00F92541" w:rsidRDefault="00F409E5" w:rsidP="00F409E5">
      <w:pPr>
        <w:pStyle w:val="1"/>
        <w:spacing w:after="0"/>
        <w:ind w:left="0"/>
        <w:rPr>
          <w:rFonts w:ascii="Arial" w:hAnsi="Arial"/>
          <w:b w:val="0"/>
          <w:bCs w:val="0"/>
          <w:sz w:val="24"/>
          <w:szCs w:val="24"/>
        </w:rPr>
      </w:pPr>
      <w:r w:rsidRPr="00F92541">
        <w:rPr>
          <w:rFonts w:ascii="Arial" w:hAnsi="Arial"/>
          <w:sz w:val="24"/>
          <w:szCs w:val="24"/>
        </w:rPr>
        <w:lastRenderedPageBreak/>
        <w:t>Введение</w:t>
      </w:r>
      <w:r w:rsidR="007C5143">
        <w:rPr>
          <w:rFonts w:ascii="Arial" w:hAnsi="Arial"/>
          <w:sz w:val="24"/>
          <w:szCs w:val="24"/>
        </w:rPr>
        <w:t>.</w:t>
      </w:r>
    </w:p>
    <w:p w:rsidR="00F409E5" w:rsidRPr="00F92541" w:rsidRDefault="00F409E5" w:rsidP="00926761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F92541">
        <w:rPr>
          <w:rFonts w:ascii="Arial" w:hAnsi="Arial" w:cs="Arial"/>
          <w:color w:val="000000"/>
          <w:sz w:val="24"/>
          <w:szCs w:val="24"/>
        </w:rPr>
        <w:t xml:space="preserve">Одним из основополагающих условий развития сельского поселения является комплексное развитие транспортной инфраструктуры. Этапом, предшествующим разработке основных мероприятий Программы, является проведение анализа и оценка социально-экономического и территориального развития муниципального образования. </w:t>
      </w:r>
    </w:p>
    <w:p w:rsidR="00926761" w:rsidRDefault="00F409E5" w:rsidP="00926761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F92541">
        <w:rPr>
          <w:rFonts w:ascii="Arial" w:hAnsi="Arial" w:cs="Arial"/>
          <w:color w:val="000000"/>
          <w:sz w:val="24"/>
          <w:szCs w:val="24"/>
        </w:rPr>
        <w:t xml:space="preserve">Анализ и оценка социально-экономического и территориального развития муниципального образования, а также прогноз его развития проводится по следующим направлениям: </w:t>
      </w:r>
    </w:p>
    <w:p w:rsidR="00F409E5" w:rsidRPr="00F92541" w:rsidRDefault="00926761" w:rsidP="00926761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 w:rsidR="00F409E5" w:rsidRPr="00F92541">
        <w:rPr>
          <w:rFonts w:ascii="Arial" w:hAnsi="Arial" w:cs="Arial"/>
          <w:color w:val="000000"/>
          <w:sz w:val="24"/>
          <w:szCs w:val="24"/>
        </w:rPr>
        <w:t xml:space="preserve">демографическое развитие; </w:t>
      </w:r>
    </w:p>
    <w:p w:rsidR="00F409E5" w:rsidRPr="00F92541" w:rsidRDefault="00926761" w:rsidP="00926761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 w:rsidR="00F409E5" w:rsidRPr="00F92541">
        <w:rPr>
          <w:rFonts w:ascii="Arial" w:hAnsi="Arial" w:cs="Arial"/>
          <w:color w:val="000000"/>
          <w:sz w:val="24"/>
          <w:szCs w:val="24"/>
        </w:rPr>
        <w:t xml:space="preserve">перспективное строительство; </w:t>
      </w:r>
    </w:p>
    <w:p w:rsidR="00F409E5" w:rsidRPr="00F92541" w:rsidRDefault="00926761" w:rsidP="00926761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 w:rsidR="00F409E5" w:rsidRPr="00F92541">
        <w:rPr>
          <w:rFonts w:ascii="Arial" w:hAnsi="Arial" w:cs="Arial"/>
          <w:color w:val="000000"/>
          <w:sz w:val="24"/>
          <w:szCs w:val="24"/>
        </w:rPr>
        <w:t xml:space="preserve">состояние транспортной инфраструктуры. </w:t>
      </w:r>
    </w:p>
    <w:p w:rsidR="00926761" w:rsidRDefault="00F409E5" w:rsidP="0092676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 xml:space="preserve">Программа направлена на обеспечение надежного и устойчивого обслуживания потребителей услугами, снижение износа объектов транспортной инфраструктуры. </w:t>
      </w:r>
    </w:p>
    <w:p w:rsidR="00926761" w:rsidRDefault="00F409E5" w:rsidP="00926761">
      <w:pPr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 xml:space="preserve">Основными целями программы являются: </w:t>
      </w:r>
    </w:p>
    <w:p w:rsidR="00F409E5" w:rsidRPr="00F92541" w:rsidRDefault="00926761" w:rsidP="00926761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 w:rsidR="00F409E5" w:rsidRPr="00F92541">
        <w:rPr>
          <w:rFonts w:ascii="Arial" w:hAnsi="Arial" w:cs="Arial"/>
          <w:color w:val="000000"/>
          <w:sz w:val="24"/>
          <w:szCs w:val="24"/>
        </w:rPr>
        <w:t xml:space="preserve">обеспечение безопасности, качества и эффективности транспортного обслуживания населения, а также юридических лиц и индивидуальных предпринимателей, осуществляющих экономическую деятельность (далее субъекты экономической деятельности) на территории муниципального образования; </w:t>
      </w:r>
    </w:p>
    <w:p w:rsidR="00F409E5" w:rsidRPr="00F92541" w:rsidRDefault="00926761" w:rsidP="00926761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 w:rsidR="00F409E5" w:rsidRPr="00F92541">
        <w:rPr>
          <w:rFonts w:ascii="Arial" w:hAnsi="Arial" w:cs="Arial"/>
          <w:color w:val="000000"/>
          <w:sz w:val="24"/>
          <w:szCs w:val="24"/>
        </w:rPr>
        <w:t xml:space="preserve">обеспечение 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сельского поселения; </w:t>
      </w:r>
    </w:p>
    <w:p w:rsidR="00F409E5" w:rsidRPr="00F92541" w:rsidRDefault="00926761" w:rsidP="00926761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 w:rsidR="00F409E5" w:rsidRPr="00F92541">
        <w:rPr>
          <w:rFonts w:ascii="Arial" w:hAnsi="Arial" w:cs="Arial"/>
          <w:color w:val="000000"/>
          <w:sz w:val="24"/>
          <w:szCs w:val="24"/>
        </w:rPr>
        <w:t xml:space="preserve">развитие транспортной инфраструктуры в соответствии с потребностями населения в передвижении, субъектов экономической деятельности - в перевозке пассажиров и грузов на территории муниципального образования; </w:t>
      </w:r>
    </w:p>
    <w:p w:rsidR="00F409E5" w:rsidRPr="00F92541" w:rsidRDefault="00926761" w:rsidP="00926761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 w:rsidR="00F409E5" w:rsidRPr="00F92541">
        <w:rPr>
          <w:rFonts w:ascii="Arial" w:hAnsi="Arial" w:cs="Arial"/>
          <w:color w:val="000000"/>
          <w:sz w:val="24"/>
          <w:szCs w:val="24"/>
        </w:rPr>
        <w:t xml:space="preserve">развитие транспортной инфраструктуры, сбалансированное с градостроительной деятельностью в муниципальном образовании; </w:t>
      </w:r>
    </w:p>
    <w:p w:rsidR="00F409E5" w:rsidRPr="00F92541" w:rsidRDefault="00926761" w:rsidP="00926761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 w:rsidR="00F409E5" w:rsidRPr="00F92541">
        <w:rPr>
          <w:rFonts w:ascii="Arial" w:hAnsi="Arial" w:cs="Arial"/>
          <w:color w:val="000000"/>
          <w:sz w:val="24"/>
          <w:szCs w:val="24"/>
        </w:rPr>
        <w:t xml:space="preserve">обеспечение условий для управления транспортным спросом; </w:t>
      </w:r>
    </w:p>
    <w:p w:rsidR="00F409E5" w:rsidRPr="00F92541" w:rsidRDefault="00926761" w:rsidP="00926761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 w:rsidR="00F409E5" w:rsidRPr="00F92541">
        <w:rPr>
          <w:rFonts w:ascii="Arial" w:hAnsi="Arial" w:cs="Arial"/>
          <w:color w:val="000000"/>
          <w:sz w:val="24"/>
          <w:szCs w:val="24"/>
        </w:rPr>
        <w:t xml:space="preserve">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деятельности; </w:t>
      </w:r>
    </w:p>
    <w:p w:rsidR="00F409E5" w:rsidRPr="00F92541" w:rsidRDefault="00926761" w:rsidP="00926761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 w:rsidR="00F409E5" w:rsidRPr="00F92541">
        <w:rPr>
          <w:rFonts w:ascii="Arial" w:hAnsi="Arial" w:cs="Arial"/>
          <w:color w:val="000000"/>
          <w:sz w:val="24"/>
          <w:szCs w:val="24"/>
        </w:rPr>
        <w:t xml:space="preserve">создание приоритетных условий движения транспортных средств общего пользования по отношению к иным транспортным средствам; </w:t>
      </w:r>
    </w:p>
    <w:p w:rsidR="00F409E5" w:rsidRPr="00F92541" w:rsidRDefault="00926761" w:rsidP="00926761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 w:rsidR="00F409E5" w:rsidRPr="00F92541">
        <w:rPr>
          <w:rFonts w:ascii="Arial" w:hAnsi="Arial" w:cs="Arial"/>
          <w:color w:val="000000"/>
          <w:sz w:val="24"/>
          <w:szCs w:val="24"/>
        </w:rPr>
        <w:t xml:space="preserve">условия для пешеходного и велосипедного передвижения населения; </w:t>
      </w:r>
    </w:p>
    <w:p w:rsidR="00F409E5" w:rsidRPr="00F92541" w:rsidRDefault="00926761" w:rsidP="00926761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 w:rsidR="00F409E5" w:rsidRPr="00F92541">
        <w:rPr>
          <w:rFonts w:ascii="Arial" w:hAnsi="Arial" w:cs="Arial"/>
          <w:color w:val="000000"/>
          <w:sz w:val="24"/>
          <w:szCs w:val="24"/>
        </w:rPr>
        <w:t xml:space="preserve">эффективность функционирования действующей транспортной инфраструктуры. </w:t>
      </w:r>
    </w:p>
    <w:p w:rsidR="00F409E5" w:rsidRPr="00F92541" w:rsidRDefault="00F409E5" w:rsidP="00926761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F92541">
        <w:rPr>
          <w:rFonts w:ascii="Arial" w:hAnsi="Arial" w:cs="Arial"/>
          <w:color w:val="000000"/>
          <w:sz w:val="24"/>
          <w:szCs w:val="24"/>
        </w:rPr>
        <w:t xml:space="preserve">Бюджетные средства, направляемые на реализацию программы, должны быть предназначены для реализации проектов модернизации объектов транспортной инфраструктуры и дорожного хозяйства, связанных с ремонтом, реконструкцией существующих объектов, а также со строительством новых объектов. </w:t>
      </w:r>
    </w:p>
    <w:p w:rsidR="00F409E5" w:rsidRPr="00F92541" w:rsidRDefault="00F409E5" w:rsidP="00F409E5">
      <w:pPr>
        <w:rPr>
          <w:rFonts w:ascii="Arial" w:hAnsi="Arial" w:cs="Arial"/>
          <w:color w:val="000000"/>
          <w:sz w:val="24"/>
          <w:szCs w:val="24"/>
        </w:rPr>
      </w:pPr>
    </w:p>
    <w:p w:rsidR="00F409E5" w:rsidRPr="00F92541" w:rsidRDefault="00F409E5" w:rsidP="00F409E5">
      <w:pPr>
        <w:rPr>
          <w:rFonts w:ascii="Arial" w:hAnsi="Arial" w:cs="Arial"/>
          <w:color w:val="000000"/>
          <w:sz w:val="24"/>
          <w:szCs w:val="24"/>
        </w:rPr>
      </w:pPr>
    </w:p>
    <w:p w:rsidR="00F409E5" w:rsidRPr="00F92541" w:rsidRDefault="00F409E5" w:rsidP="00F409E5">
      <w:pPr>
        <w:rPr>
          <w:rFonts w:ascii="Arial" w:hAnsi="Arial" w:cs="Arial"/>
          <w:color w:val="000000"/>
          <w:sz w:val="24"/>
          <w:szCs w:val="24"/>
        </w:rPr>
      </w:pPr>
    </w:p>
    <w:p w:rsidR="00F409E5" w:rsidRPr="00F92541" w:rsidRDefault="00F409E5" w:rsidP="00F409E5">
      <w:pPr>
        <w:rPr>
          <w:rFonts w:ascii="Arial" w:hAnsi="Arial" w:cs="Arial"/>
          <w:color w:val="000000"/>
          <w:sz w:val="24"/>
          <w:szCs w:val="24"/>
        </w:rPr>
      </w:pPr>
    </w:p>
    <w:p w:rsidR="00F409E5" w:rsidRPr="00F92541" w:rsidRDefault="00F409E5" w:rsidP="00F409E5">
      <w:pPr>
        <w:rPr>
          <w:rFonts w:ascii="Arial" w:hAnsi="Arial" w:cs="Arial"/>
          <w:color w:val="000000"/>
          <w:sz w:val="24"/>
          <w:szCs w:val="24"/>
        </w:rPr>
      </w:pPr>
    </w:p>
    <w:p w:rsidR="00F409E5" w:rsidRPr="00F92541" w:rsidRDefault="00F409E5" w:rsidP="00F409E5">
      <w:pPr>
        <w:rPr>
          <w:rFonts w:ascii="Arial" w:hAnsi="Arial" w:cs="Arial"/>
          <w:color w:val="000000"/>
          <w:sz w:val="24"/>
          <w:szCs w:val="24"/>
        </w:rPr>
      </w:pPr>
    </w:p>
    <w:p w:rsidR="00F409E5" w:rsidRPr="00F92541" w:rsidRDefault="00F409E5" w:rsidP="00F409E5">
      <w:pPr>
        <w:rPr>
          <w:rFonts w:ascii="Arial" w:hAnsi="Arial" w:cs="Arial"/>
          <w:color w:val="000000"/>
          <w:sz w:val="24"/>
          <w:szCs w:val="24"/>
        </w:rPr>
      </w:pPr>
    </w:p>
    <w:p w:rsidR="00F409E5" w:rsidRPr="00F92541" w:rsidRDefault="00F409E5" w:rsidP="00F409E5">
      <w:pPr>
        <w:rPr>
          <w:rFonts w:ascii="Arial" w:hAnsi="Arial" w:cs="Arial"/>
          <w:color w:val="000000"/>
          <w:sz w:val="24"/>
          <w:szCs w:val="24"/>
        </w:rPr>
      </w:pPr>
    </w:p>
    <w:p w:rsidR="00F409E5" w:rsidRPr="00F92541" w:rsidRDefault="00F409E5" w:rsidP="00F409E5">
      <w:pPr>
        <w:rPr>
          <w:rFonts w:ascii="Arial" w:hAnsi="Arial" w:cs="Arial"/>
          <w:color w:val="000000"/>
          <w:sz w:val="24"/>
          <w:szCs w:val="24"/>
        </w:rPr>
      </w:pPr>
    </w:p>
    <w:p w:rsidR="00F409E5" w:rsidRPr="00F92541" w:rsidRDefault="00F409E5" w:rsidP="00F409E5">
      <w:pPr>
        <w:rPr>
          <w:rFonts w:ascii="Arial" w:hAnsi="Arial" w:cs="Arial"/>
          <w:color w:val="000000"/>
          <w:sz w:val="24"/>
          <w:szCs w:val="24"/>
        </w:rPr>
      </w:pPr>
    </w:p>
    <w:p w:rsidR="00F409E5" w:rsidRPr="00F92541" w:rsidRDefault="00F409E5" w:rsidP="00F409E5">
      <w:pPr>
        <w:rPr>
          <w:rFonts w:ascii="Arial" w:hAnsi="Arial" w:cs="Arial"/>
          <w:color w:val="000000"/>
          <w:sz w:val="24"/>
          <w:szCs w:val="24"/>
        </w:rPr>
      </w:pPr>
    </w:p>
    <w:p w:rsidR="00F409E5" w:rsidRPr="00F92541" w:rsidRDefault="00F409E5" w:rsidP="00F409E5">
      <w:pPr>
        <w:rPr>
          <w:rFonts w:ascii="Arial" w:hAnsi="Arial" w:cs="Arial"/>
          <w:color w:val="000000"/>
          <w:sz w:val="24"/>
          <w:szCs w:val="24"/>
        </w:rPr>
      </w:pPr>
    </w:p>
    <w:p w:rsidR="00F409E5" w:rsidRPr="00F92541" w:rsidRDefault="00F409E5" w:rsidP="00F409E5">
      <w:pPr>
        <w:rPr>
          <w:rFonts w:ascii="Arial" w:hAnsi="Arial" w:cs="Arial"/>
          <w:color w:val="000000"/>
          <w:sz w:val="24"/>
          <w:szCs w:val="24"/>
        </w:rPr>
      </w:pPr>
    </w:p>
    <w:p w:rsidR="00926761" w:rsidRPr="00926761" w:rsidRDefault="00F409E5" w:rsidP="00926761">
      <w:pPr>
        <w:pStyle w:val="1"/>
        <w:spacing w:before="0" w:after="0" w:line="240" w:lineRule="auto"/>
        <w:ind w:left="0"/>
        <w:rPr>
          <w:rFonts w:ascii="Arial" w:hAnsi="Arial"/>
          <w:sz w:val="24"/>
          <w:szCs w:val="24"/>
        </w:rPr>
      </w:pPr>
      <w:r w:rsidRPr="00926761">
        <w:rPr>
          <w:rFonts w:ascii="Arial" w:hAnsi="Arial"/>
          <w:sz w:val="24"/>
          <w:szCs w:val="24"/>
        </w:rPr>
        <w:lastRenderedPageBreak/>
        <w:t>1. Паспорт программы</w:t>
      </w:r>
    </w:p>
    <w:p w:rsidR="00F409E5" w:rsidRPr="00926761" w:rsidRDefault="00F409E5" w:rsidP="00926761">
      <w:pPr>
        <w:pStyle w:val="1"/>
        <w:spacing w:before="0" w:after="0" w:line="240" w:lineRule="auto"/>
        <w:ind w:left="0"/>
        <w:rPr>
          <w:rFonts w:ascii="Arial" w:hAnsi="Arial"/>
          <w:bCs w:val="0"/>
          <w:sz w:val="24"/>
          <w:szCs w:val="24"/>
        </w:rPr>
      </w:pPr>
      <w:r w:rsidRPr="00926761">
        <w:rPr>
          <w:rFonts w:ascii="Arial" w:hAnsi="Arial"/>
          <w:bCs w:val="0"/>
          <w:sz w:val="24"/>
          <w:szCs w:val="24"/>
        </w:rPr>
        <w:t>Программа комплексного развития транспортной инфраструктуры Подгоренского сельского поселения, Россошанского района, Воронежской области на 2017-2027 гг.</w:t>
      </w:r>
    </w:p>
    <w:tbl>
      <w:tblPr>
        <w:tblW w:w="0" w:type="auto"/>
        <w:tblLayout w:type="fixed"/>
        <w:tblLook w:val="0000"/>
      </w:tblPr>
      <w:tblGrid>
        <w:gridCol w:w="3367"/>
        <w:gridCol w:w="6383"/>
      </w:tblGrid>
      <w:tr w:rsidR="00F409E5" w:rsidRPr="00F92541" w:rsidTr="00193DB5"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spacing w:before="57" w:after="57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254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</w:t>
            </w:r>
            <w:r w:rsidRPr="00F9254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F409E5" w:rsidRPr="00F92541" w:rsidRDefault="00F409E5" w:rsidP="00193DB5">
            <w:pPr>
              <w:spacing w:before="57" w:after="57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spacing w:before="57" w:after="57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color w:val="000000"/>
                <w:sz w:val="24"/>
                <w:szCs w:val="24"/>
              </w:rPr>
              <w:t>Программа комплексного развития транспортной инфраструктуры Подгоренского сельского поселения, Россошанского района, Воронежской области на 2017- 2027гг.</w:t>
            </w:r>
          </w:p>
        </w:tc>
      </w:tr>
      <w:tr w:rsidR="00F409E5" w:rsidRPr="00F92541" w:rsidTr="00193DB5"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spacing w:before="57" w:after="57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2541">
              <w:rPr>
                <w:rFonts w:ascii="Arial" w:hAnsi="Arial" w:cs="Arial"/>
                <w:b/>
                <w:color w:val="000000"/>
                <w:sz w:val="24"/>
                <w:szCs w:val="24"/>
              </w:rPr>
              <w:t>Основание для разработки программы</w:t>
            </w:r>
          </w:p>
          <w:p w:rsidR="00F409E5" w:rsidRPr="00F92541" w:rsidRDefault="00F409E5" w:rsidP="00193DB5">
            <w:pPr>
              <w:spacing w:before="57" w:after="57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color w:val="000000"/>
                <w:sz w:val="24"/>
                <w:szCs w:val="24"/>
              </w:rPr>
              <w:t>Программа комплексного развития транспортной инфраструктуры Подгоренского сельского поселения, Россошанского района, Воронежской области на 2017-2027 гг. разработана на основании следующих документов:</w:t>
            </w:r>
          </w:p>
          <w:p w:rsidR="00F409E5" w:rsidRPr="00F92541" w:rsidRDefault="00F409E5" w:rsidP="00193DB5">
            <w:pPr>
              <w:spacing w:line="100" w:lineRule="atLeast"/>
              <w:ind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- Градостроительный кодекс РФ от 29 декабря 2004 №190-ФЗ;</w:t>
            </w:r>
          </w:p>
          <w:p w:rsidR="00F409E5" w:rsidRPr="00F92541" w:rsidRDefault="00F409E5" w:rsidP="00193DB5">
            <w:pPr>
              <w:numPr>
                <w:ilvl w:val="0"/>
                <w:numId w:val="3"/>
              </w:numPr>
              <w:suppressAutoHyphens/>
              <w:autoSpaceDE/>
              <w:autoSpaceDN/>
              <w:spacing w:line="100" w:lineRule="atLeast"/>
              <w:ind w:left="0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Федеральный закон от 06 октября 2003 года №131-ФЗ «Об общих принципах организации местного самоуправления в Российской Федерации»;</w:t>
            </w:r>
          </w:p>
          <w:p w:rsidR="00F409E5" w:rsidRPr="00F92541" w:rsidRDefault="00F409E5" w:rsidP="00193DB5">
            <w:pPr>
              <w:numPr>
                <w:ilvl w:val="0"/>
                <w:numId w:val="3"/>
              </w:numPr>
              <w:tabs>
                <w:tab w:val="left" w:pos="8640"/>
              </w:tabs>
              <w:suppressAutoHyphens/>
              <w:autoSpaceDE/>
              <w:autoSpaceDN/>
              <w:spacing w:line="100" w:lineRule="atLeast"/>
              <w:ind w:left="0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Федеральный закон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F409E5" w:rsidRPr="00F92541" w:rsidRDefault="00F409E5" w:rsidP="00193DB5">
            <w:pPr>
              <w:numPr>
                <w:ilvl w:val="0"/>
                <w:numId w:val="3"/>
              </w:numPr>
              <w:tabs>
                <w:tab w:val="left" w:pos="8640"/>
              </w:tabs>
              <w:suppressAutoHyphens/>
              <w:autoSpaceDE/>
              <w:autoSpaceDN/>
              <w:spacing w:line="100" w:lineRule="atLeast"/>
              <w:ind w:left="0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Постановление Правительства РФ от 1 октября 2015 г. № 1050 «Об утверждении требований к программам комплексного развития социальной инфраструктуры поселений, городских округов»;</w:t>
            </w:r>
          </w:p>
          <w:p w:rsidR="00F409E5" w:rsidRPr="00F92541" w:rsidRDefault="00F409E5" w:rsidP="00193DB5">
            <w:pPr>
              <w:numPr>
                <w:ilvl w:val="0"/>
                <w:numId w:val="3"/>
              </w:numPr>
              <w:tabs>
                <w:tab w:val="left" w:pos="8640"/>
              </w:tabs>
              <w:suppressAutoHyphens/>
              <w:autoSpaceDE/>
              <w:autoSpaceDN/>
              <w:spacing w:line="100" w:lineRule="atLeast"/>
              <w:ind w:left="0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Распоряжение Правительства Российской Федерации от 11 июля 2014 года № 1032-р «Об утверждении новой редакции Транспортной стратегии Российской Федерации на период до 2030 года»;</w:t>
            </w:r>
          </w:p>
          <w:p w:rsidR="00F409E5" w:rsidRPr="00F92541" w:rsidRDefault="00F409E5" w:rsidP="00193DB5">
            <w:pPr>
              <w:pStyle w:val="1b"/>
              <w:ind w:firstLine="283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- Распоряжение Правительства от 3.07.1996 г. №1063-р (с изменениями от 23.05.2014 года);</w:t>
            </w:r>
          </w:p>
          <w:p w:rsidR="00F409E5" w:rsidRPr="00F92541" w:rsidRDefault="00F409E5" w:rsidP="00193DB5">
            <w:pPr>
              <w:pStyle w:val="1b"/>
              <w:ind w:firstLine="283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- Устав Подгоренского сельского поселения Россошанского района Воронежской области от 16.07.2015г.  № 285;</w:t>
            </w:r>
          </w:p>
          <w:p w:rsidR="00F409E5" w:rsidRPr="00F92541" w:rsidRDefault="00F409E5" w:rsidP="00193DB5">
            <w:pPr>
              <w:pStyle w:val="1b"/>
              <w:ind w:firstLine="283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- СП 42.13330.2011 «Градостроительство. Планировка и застройка городских и сельских поселений».</w:t>
            </w:r>
          </w:p>
        </w:tc>
      </w:tr>
      <w:tr w:rsidR="00F409E5" w:rsidRPr="00F92541" w:rsidTr="00193DB5"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pStyle w:val="1b"/>
              <w:spacing w:before="57" w:after="57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b/>
                <w:sz w:val="24"/>
                <w:szCs w:val="24"/>
              </w:rPr>
              <w:t>Наименование заказчика: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pStyle w:val="1b"/>
              <w:spacing w:before="57" w:after="57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Администрация  Подгоренского сельского поселения</w:t>
            </w:r>
          </w:p>
        </w:tc>
      </w:tr>
      <w:tr w:rsidR="00F409E5" w:rsidRPr="00F92541" w:rsidTr="00193DB5"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pStyle w:val="1b"/>
              <w:spacing w:before="57" w:after="57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b/>
                <w:sz w:val="24"/>
                <w:szCs w:val="24"/>
              </w:rPr>
              <w:t>Разработчик программы: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pStyle w:val="1b"/>
              <w:spacing w:before="57" w:after="57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ООО «Проектно-Исследовательский Центр»</w:t>
            </w:r>
          </w:p>
        </w:tc>
      </w:tr>
      <w:tr w:rsidR="00F409E5" w:rsidRPr="00F92541" w:rsidTr="00193DB5"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spacing w:before="57" w:after="57" w:line="10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254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Местонахождение программы</w:t>
            </w:r>
            <w:r w:rsidRPr="00F9254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spacing w:before="57" w:after="57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color w:val="000000"/>
                <w:sz w:val="24"/>
                <w:szCs w:val="24"/>
              </w:rPr>
              <w:t>Россия, Воронежская область, Россошанский район, с.</w:t>
            </w:r>
            <w:r w:rsidR="003E265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F92541">
              <w:rPr>
                <w:rFonts w:ascii="Arial" w:hAnsi="Arial" w:cs="Arial"/>
                <w:color w:val="000000"/>
                <w:sz w:val="24"/>
                <w:szCs w:val="24"/>
              </w:rPr>
              <w:t>Подгорное, ул.Пролетарская, д. 18.</w:t>
            </w:r>
          </w:p>
        </w:tc>
      </w:tr>
      <w:tr w:rsidR="00F409E5" w:rsidRPr="00F92541" w:rsidTr="00193DB5"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spacing w:before="57" w:after="57" w:line="10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2541">
              <w:rPr>
                <w:rFonts w:ascii="Arial" w:hAnsi="Arial" w:cs="Arial"/>
                <w:b/>
                <w:sz w:val="24"/>
                <w:szCs w:val="24"/>
              </w:rPr>
              <w:t xml:space="preserve">Цели программы 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9E5" w:rsidRPr="00F92541" w:rsidRDefault="00926761" w:rsidP="00193DB5">
            <w:pPr>
              <w:spacing w:line="10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="00F409E5" w:rsidRPr="00F92541">
              <w:rPr>
                <w:rFonts w:ascii="Arial" w:hAnsi="Arial" w:cs="Arial"/>
                <w:color w:val="000000"/>
                <w:sz w:val="24"/>
                <w:szCs w:val="24"/>
              </w:rPr>
              <w:t>развитие современной и эффективной транспортной инфраструктуры, обеспечивающей ускорение товародвижения и снижение транспортных издержек в экономике;</w:t>
            </w:r>
          </w:p>
          <w:p w:rsidR="00F409E5" w:rsidRPr="00F92541" w:rsidRDefault="00926761" w:rsidP="00193DB5">
            <w:pPr>
              <w:spacing w:line="10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="00F409E5" w:rsidRPr="00F92541">
              <w:rPr>
                <w:rFonts w:ascii="Arial" w:hAnsi="Arial" w:cs="Arial"/>
                <w:color w:val="000000"/>
                <w:sz w:val="24"/>
                <w:szCs w:val="24"/>
              </w:rPr>
              <w:t>повышение доступности услуг транспортного комплекса для населения;</w:t>
            </w:r>
          </w:p>
          <w:p w:rsidR="00F409E5" w:rsidRPr="00F92541" w:rsidRDefault="00926761" w:rsidP="00193DB5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="00F409E5" w:rsidRPr="00F92541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повышение комплексной безопасности и устойчивости транспортной системы. </w:t>
            </w:r>
          </w:p>
        </w:tc>
      </w:tr>
      <w:tr w:rsidR="00F409E5" w:rsidRPr="00F92541" w:rsidTr="00193DB5"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2541">
              <w:rPr>
                <w:rFonts w:ascii="Arial" w:hAnsi="Arial" w:cs="Arial"/>
                <w:b/>
                <w:bCs/>
                <w:sz w:val="24"/>
                <w:szCs w:val="24"/>
              </w:rPr>
              <w:t>Задачи программы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761" w:rsidRDefault="00926761" w:rsidP="00193DB5">
            <w:pPr>
              <w:spacing w:line="10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="00F409E5" w:rsidRPr="00F92541">
              <w:rPr>
                <w:rFonts w:ascii="Arial" w:hAnsi="Arial" w:cs="Arial"/>
                <w:color w:val="000000"/>
                <w:sz w:val="24"/>
                <w:szCs w:val="24"/>
              </w:rPr>
              <w:t xml:space="preserve">увеличение протяженности автомобильных дорог местного значения, соответствующих нормативным </w:t>
            </w:r>
            <w:r w:rsidR="00F409E5" w:rsidRPr="00F9254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требованиям; </w:t>
            </w:r>
          </w:p>
          <w:p w:rsidR="00F409E5" w:rsidRPr="00F92541" w:rsidRDefault="00926761" w:rsidP="00193DB5">
            <w:pPr>
              <w:spacing w:line="10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="00F409E5" w:rsidRPr="00F92541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повышение надежности и безопасности движения по автомобильным дорогам местного значения; </w:t>
            </w:r>
          </w:p>
          <w:p w:rsidR="00F409E5" w:rsidRPr="00F92541" w:rsidRDefault="00926761" w:rsidP="00193DB5">
            <w:pPr>
              <w:spacing w:line="10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="00F409E5" w:rsidRPr="00F92541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обеспечение устойчивого функционирования автомобильных дорог местного значения; </w:t>
            </w:r>
          </w:p>
          <w:p w:rsidR="00F409E5" w:rsidRPr="00F92541" w:rsidRDefault="00926761" w:rsidP="00193DB5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="00F409E5" w:rsidRPr="00F92541">
              <w:rPr>
                <w:rFonts w:ascii="Arial" w:hAnsi="Arial" w:cs="Arial"/>
                <w:color w:val="000000"/>
                <w:sz w:val="24"/>
                <w:szCs w:val="24"/>
              </w:rPr>
              <w:t>увеличение количества стоянок для автотранспорта, создание условий для парковок автомобилей в установленных местах, освобождение придомовых территорий, пешеходных зон от автомобилей.</w:t>
            </w:r>
          </w:p>
        </w:tc>
      </w:tr>
      <w:tr w:rsidR="00F409E5" w:rsidRPr="00F92541" w:rsidTr="00193DB5">
        <w:trPr>
          <w:trHeight w:val="1150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Целевые показатели (индикаторы) обеспеченности населения объектами транспортной инфраструктуры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9E5" w:rsidRPr="00F92541" w:rsidRDefault="00926761" w:rsidP="00193DB5">
            <w:pPr>
              <w:spacing w:line="10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F409E5" w:rsidRPr="00F92541">
              <w:rPr>
                <w:rFonts w:ascii="Arial" w:hAnsi="Arial" w:cs="Arial"/>
                <w:sz w:val="24"/>
                <w:szCs w:val="24"/>
              </w:rPr>
              <w:t>доля протяженности автомобильных дорог общего пользования местного значения, соответствующих нормативным требованиям к транспорнто-эксплуатационным показателям;</w:t>
            </w:r>
          </w:p>
          <w:p w:rsidR="00F409E5" w:rsidRPr="00F92541" w:rsidRDefault="00926761" w:rsidP="00193DB5">
            <w:pPr>
              <w:spacing w:line="10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="00F409E5" w:rsidRPr="00F92541">
              <w:rPr>
                <w:rFonts w:ascii="Arial" w:hAnsi="Arial" w:cs="Arial"/>
                <w:color w:val="000000"/>
                <w:sz w:val="24"/>
                <w:szCs w:val="24"/>
              </w:rPr>
              <w:t xml:space="preserve"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значения; </w:t>
            </w:r>
          </w:p>
          <w:p w:rsidR="00F409E5" w:rsidRPr="00F92541" w:rsidRDefault="00926761" w:rsidP="00193DB5">
            <w:pPr>
              <w:spacing w:line="10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="00F409E5" w:rsidRPr="00F92541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протяженность пешеходных дорожек; </w:t>
            </w:r>
          </w:p>
          <w:p w:rsidR="00F409E5" w:rsidRPr="00F92541" w:rsidRDefault="00926761" w:rsidP="00193DB5">
            <w:pPr>
              <w:spacing w:line="10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="00F409E5" w:rsidRPr="00F92541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протяженность велосипедных дорожек; </w:t>
            </w:r>
          </w:p>
          <w:p w:rsidR="00F409E5" w:rsidRPr="00F92541" w:rsidRDefault="00926761" w:rsidP="00193DB5">
            <w:pPr>
              <w:spacing w:line="10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="00F409E5" w:rsidRPr="00F92541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обеспеченность постоянной круглогодичной связи с сетью автомобильных дорог общего пользования по дорогам с твердым покрытием; </w:t>
            </w:r>
          </w:p>
          <w:p w:rsidR="00F409E5" w:rsidRPr="00F92541" w:rsidRDefault="00926761" w:rsidP="00193DB5">
            <w:pPr>
              <w:spacing w:line="10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="00F409E5" w:rsidRPr="00F92541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количество дорожно-транспортных происшествий из-за сопутствующих дорожных условий на сети дорог федерального, регионального и межмуниципального значения; </w:t>
            </w:r>
          </w:p>
          <w:p w:rsidR="00F409E5" w:rsidRPr="00F92541" w:rsidRDefault="00926761" w:rsidP="00193DB5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="00F409E5" w:rsidRPr="00F92541">
              <w:rPr>
                <w:rFonts w:ascii="Arial" w:hAnsi="Arial" w:cs="Arial"/>
                <w:color w:val="000000"/>
                <w:sz w:val="24"/>
                <w:szCs w:val="24"/>
              </w:rPr>
              <w:t>обеспеченность транспортного обслуживания населения.</w:t>
            </w:r>
          </w:p>
        </w:tc>
      </w:tr>
      <w:tr w:rsidR="00F409E5" w:rsidRPr="00F92541" w:rsidTr="00193DB5"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spacing w:before="57" w:after="57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b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Мероприятия Программы охватывают период 2017 – 2027гг. Мероприятия и целевые показатели (индикаторы), предусмотренные программой, рассчитаны с разбивкой по годам.</w:t>
            </w:r>
          </w:p>
        </w:tc>
      </w:tr>
      <w:tr w:rsidR="00F409E5" w:rsidRPr="00F92541" w:rsidTr="00193DB5"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spacing w:before="57" w:after="57" w:line="100" w:lineRule="atLeast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</w:pPr>
            <w:r w:rsidRPr="00F92541">
              <w:rPr>
                <w:rFonts w:ascii="Arial" w:hAnsi="Arial" w:cs="Arial"/>
                <w:b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spacing w:line="10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2541"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 xml:space="preserve">Общий объем финансирования Программы составляет в 2017-2027 годах – </w:t>
            </w:r>
            <w:r w:rsidRPr="00926761">
              <w:rPr>
                <w:rFonts w:ascii="Arial" w:hAnsi="Arial" w:cs="Arial"/>
                <w:bCs/>
                <w:spacing w:val="2"/>
                <w:sz w:val="24"/>
                <w:szCs w:val="24"/>
              </w:rPr>
              <w:t>11 813,9</w:t>
            </w:r>
            <w:r w:rsidRPr="00F92541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F92541"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 xml:space="preserve">тыс. рублей за счет бюджетных средств разных уровней и привлечения внебюджетных источников. </w:t>
            </w:r>
          </w:p>
          <w:p w:rsidR="00F409E5" w:rsidRPr="00F92541" w:rsidRDefault="00F409E5" w:rsidP="00193DB5">
            <w:pPr>
              <w:spacing w:line="10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2541">
              <w:rPr>
                <w:rFonts w:ascii="Arial" w:hAnsi="Arial" w:cs="Arial"/>
                <w:color w:val="000000"/>
                <w:sz w:val="24"/>
                <w:szCs w:val="24"/>
              </w:rPr>
              <w:t xml:space="preserve">Бюджетные ассигнования, предусмотренные в плановом периоде 2017 - 2027 годов, могут быть уточнены при формировании проекта местного бюджета. </w:t>
            </w:r>
          </w:p>
          <w:p w:rsidR="00F409E5" w:rsidRPr="00F92541" w:rsidRDefault="00F409E5" w:rsidP="00193DB5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color w:val="000000"/>
                <w:sz w:val="24"/>
                <w:szCs w:val="24"/>
              </w:rPr>
              <w:t>Объемы и источники финансирования ежегодно уточняются при формировании бюджета муниципального образования на соответствующий год. Все суммы показаны в ценах соответствующего периода.</w:t>
            </w:r>
          </w:p>
        </w:tc>
      </w:tr>
      <w:tr w:rsidR="00F409E5" w:rsidRPr="00F92541" w:rsidTr="00193DB5">
        <w:tc>
          <w:tcPr>
            <w:tcW w:w="3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2541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Мероприятия программы</w:t>
            </w:r>
          </w:p>
        </w:tc>
        <w:tc>
          <w:tcPr>
            <w:tcW w:w="6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spacing w:line="10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2541">
              <w:rPr>
                <w:rFonts w:ascii="Arial" w:hAnsi="Arial" w:cs="Arial"/>
                <w:color w:val="000000"/>
                <w:sz w:val="24"/>
                <w:szCs w:val="24"/>
              </w:rPr>
              <w:t xml:space="preserve">Для реализации поставленных целей и решения задач программы, достижения планируемых значений показателей и индикаторов предусмотрено выполнение следующих мероприятий: </w:t>
            </w:r>
          </w:p>
          <w:p w:rsidR="00F409E5" w:rsidRPr="00F92541" w:rsidRDefault="00F409E5" w:rsidP="00193DB5">
            <w:pPr>
              <w:spacing w:line="10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2541">
              <w:rPr>
                <w:rFonts w:ascii="Arial" w:hAnsi="Arial" w:cs="Arial"/>
                <w:color w:val="000000"/>
                <w:sz w:val="24"/>
                <w:szCs w:val="24"/>
              </w:rPr>
              <w:t xml:space="preserve">1. Мероприятия по содержанию автомобильных дорог общего пользования местного значения и искусственных сооружений на них, а также других объектов транспортной инфраструктуры. </w:t>
            </w:r>
          </w:p>
          <w:p w:rsidR="00F409E5" w:rsidRPr="00F92541" w:rsidRDefault="00F409E5" w:rsidP="00193DB5">
            <w:pPr>
              <w:spacing w:line="10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2541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Реализация мероприятий позволит выполнять работы </w:t>
            </w:r>
            <w:r w:rsidRPr="00F9254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по содержанию автомобильных дорог и искусственных сооружений на них в соответствии с нормативными требованиями. </w:t>
            </w:r>
          </w:p>
          <w:p w:rsidR="00F409E5" w:rsidRPr="00F92541" w:rsidRDefault="00F409E5" w:rsidP="00193DB5">
            <w:pPr>
              <w:spacing w:line="10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2541">
              <w:rPr>
                <w:rFonts w:ascii="Arial" w:hAnsi="Arial" w:cs="Arial"/>
                <w:color w:val="000000"/>
                <w:sz w:val="24"/>
                <w:szCs w:val="24"/>
              </w:rPr>
              <w:t xml:space="preserve">2. Мероприятия по ремонту автомобильных дорог общего пользования местного значения и искусственных сооружений на них. </w:t>
            </w:r>
          </w:p>
          <w:p w:rsidR="00F409E5" w:rsidRPr="00F92541" w:rsidRDefault="00F409E5" w:rsidP="00193DB5">
            <w:pPr>
              <w:spacing w:line="10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2541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 дорог. </w:t>
            </w:r>
          </w:p>
          <w:p w:rsidR="00F409E5" w:rsidRPr="00F92541" w:rsidRDefault="00F409E5" w:rsidP="00193DB5">
            <w:pPr>
              <w:spacing w:line="10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2541">
              <w:rPr>
                <w:rFonts w:ascii="Arial" w:hAnsi="Arial" w:cs="Arial"/>
                <w:color w:val="000000"/>
                <w:sz w:val="24"/>
                <w:szCs w:val="24"/>
              </w:rPr>
              <w:t xml:space="preserve">3. Мероприятия по капитальному ремонту автомобильных дорог общего пользования местного значения и искусственных сооружений на них. </w:t>
            </w:r>
          </w:p>
          <w:p w:rsidR="00F409E5" w:rsidRPr="00F92541" w:rsidRDefault="00F409E5" w:rsidP="00193DB5">
            <w:pPr>
              <w:spacing w:line="10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2541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категории дороги. </w:t>
            </w:r>
          </w:p>
          <w:p w:rsidR="00F409E5" w:rsidRPr="00F92541" w:rsidRDefault="00F409E5" w:rsidP="00193DB5">
            <w:pPr>
              <w:spacing w:line="10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2541">
              <w:rPr>
                <w:rFonts w:ascii="Arial" w:hAnsi="Arial" w:cs="Arial"/>
                <w:color w:val="000000"/>
                <w:sz w:val="24"/>
                <w:szCs w:val="24"/>
              </w:rPr>
              <w:t xml:space="preserve">4. Мероприятия по строительству и реконструкции автомобильных дорог общего пользования местного значения и искусственных сооружений на них. </w:t>
            </w:r>
          </w:p>
          <w:p w:rsidR="00F409E5" w:rsidRPr="00F92541" w:rsidRDefault="00F409E5" w:rsidP="00193DB5">
            <w:pPr>
              <w:spacing w:line="10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2541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Реализация мероприятий позволит сохранить протяженность автомобильных дорог общего пользования местного значения, на которых уровень загрузки соответствует нормативному. </w:t>
            </w:r>
          </w:p>
          <w:p w:rsidR="00F409E5" w:rsidRPr="00F92541" w:rsidRDefault="00F409E5" w:rsidP="00193DB5">
            <w:pPr>
              <w:spacing w:line="10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2541">
              <w:rPr>
                <w:rFonts w:ascii="Arial" w:hAnsi="Arial" w:cs="Arial"/>
                <w:color w:val="000000"/>
                <w:sz w:val="24"/>
                <w:szCs w:val="24"/>
              </w:rPr>
              <w:t xml:space="preserve">5. Мероприятия по организации дорожного движения. </w:t>
            </w:r>
          </w:p>
          <w:p w:rsidR="00F409E5" w:rsidRPr="00F92541" w:rsidRDefault="00F409E5" w:rsidP="00193DB5">
            <w:pPr>
              <w:spacing w:line="10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2541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Реализация мероприятий позволит повысить уровень качества и безопасности транспортного обслуживания населения. </w:t>
            </w:r>
          </w:p>
          <w:p w:rsidR="00F409E5" w:rsidRPr="00F92541" w:rsidRDefault="00F409E5" w:rsidP="00193DB5">
            <w:pPr>
              <w:spacing w:line="10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2541">
              <w:rPr>
                <w:rFonts w:ascii="Arial" w:hAnsi="Arial" w:cs="Arial"/>
                <w:color w:val="000000"/>
                <w:sz w:val="24"/>
                <w:szCs w:val="24"/>
              </w:rPr>
              <w:t xml:space="preserve">6. Мероприятия по ремонту и строительству пешеходных и велосипедных дорожек. </w:t>
            </w:r>
          </w:p>
          <w:p w:rsidR="00F409E5" w:rsidRPr="00F92541" w:rsidRDefault="00F409E5" w:rsidP="00193DB5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позволит повысить качество велосипедного и пешеходного передвижения населения.</w:t>
            </w:r>
          </w:p>
        </w:tc>
      </w:tr>
    </w:tbl>
    <w:p w:rsidR="00F409E5" w:rsidRPr="00F92541" w:rsidRDefault="00F409E5" w:rsidP="00F409E5">
      <w:pPr>
        <w:pStyle w:val="a0"/>
        <w:rPr>
          <w:rFonts w:ascii="Arial" w:hAnsi="Arial" w:cs="Arial"/>
          <w:sz w:val="24"/>
          <w:szCs w:val="24"/>
        </w:rPr>
      </w:pPr>
    </w:p>
    <w:p w:rsidR="00F409E5" w:rsidRPr="00F92541" w:rsidRDefault="00F409E5" w:rsidP="00926761">
      <w:pPr>
        <w:pStyle w:val="1"/>
        <w:spacing w:before="0" w:after="0" w:line="240" w:lineRule="auto"/>
        <w:ind w:left="0"/>
        <w:rPr>
          <w:rFonts w:ascii="Arial" w:hAnsi="Arial"/>
          <w:sz w:val="24"/>
          <w:szCs w:val="24"/>
        </w:rPr>
      </w:pPr>
      <w:r w:rsidRPr="00F92541">
        <w:rPr>
          <w:rFonts w:ascii="Arial" w:hAnsi="Arial"/>
          <w:sz w:val="24"/>
          <w:szCs w:val="24"/>
        </w:rPr>
        <w:t>2. Характеристика существующего состояния транспортной инфраструктуры</w:t>
      </w:r>
      <w:r w:rsidR="00926761">
        <w:rPr>
          <w:rFonts w:ascii="Arial" w:hAnsi="Arial"/>
          <w:sz w:val="24"/>
          <w:szCs w:val="24"/>
        </w:rPr>
        <w:t>.</w:t>
      </w:r>
    </w:p>
    <w:p w:rsidR="00F409E5" w:rsidRPr="00F92541" w:rsidRDefault="00F409E5" w:rsidP="00926761">
      <w:pPr>
        <w:jc w:val="center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b/>
          <w:bCs/>
          <w:sz w:val="24"/>
          <w:szCs w:val="24"/>
        </w:rPr>
        <w:t>Общие сведения</w:t>
      </w:r>
      <w:r w:rsidR="00926761">
        <w:rPr>
          <w:rFonts w:ascii="Arial" w:hAnsi="Arial" w:cs="Arial"/>
          <w:b/>
          <w:bCs/>
          <w:sz w:val="24"/>
          <w:szCs w:val="24"/>
        </w:rPr>
        <w:t>.</w:t>
      </w:r>
    </w:p>
    <w:p w:rsidR="00F409E5" w:rsidRPr="00F92541" w:rsidRDefault="00F409E5" w:rsidP="00193D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В состав Подгоренского сельского поселения входят 2 населенных пункта:</w:t>
      </w:r>
      <w:r w:rsidRPr="00F92541">
        <w:rPr>
          <w:rFonts w:ascii="Arial" w:hAnsi="Arial" w:cs="Arial"/>
          <w:color w:val="000000"/>
          <w:sz w:val="24"/>
          <w:szCs w:val="24"/>
        </w:rPr>
        <w:t xml:space="preserve"> село Подгорное и поселок Опытной плодово-ягодной станции.</w:t>
      </w:r>
      <w:r w:rsidRPr="00F92541">
        <w:rPr>
          <w:rFonts w:ascii="Arial" w:hAnsi="Arial" w:cs="Arial"/>
          <w:sz w:val="24"/>
          <w:szCs w:val="24"/>
        </w:rPr>
        <w:t xml:space="preserve"> Административным центром Подгоренского сельского поселения является село Подгорное. </w:t>
      </w:r>
    </w:p>
    <w:p w:rsidR="00F409E5" w:rsidRPr="00F92541" w:rsidRDefault="00F409E5" w:rsidP="00193D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Подгоренский сельсовет образован в 1918 году постановлением ВЦИК и СНК РСФСР от 24.12.1917 года. Законом Воронежской области от 15.10.2004 № 63-ОЗ «Об установлении границ, наделении соответствующим статусом, определении административных центров отдельных муниципальных образований Воронежской области» Подгоренский сельсовет наделен статусом сельского поселения.</w:t>
      </w:r>
    </w:p>
    <w:p w:rsidR="00F409E5" w:rsidRPr="00F92541" w:rsidRDefault="00F409E5" w:rsidP="00193DB5">
      <w:pPr>
        <w:widowControl w:val="0"/>
        <w:snapToGrid w:val="0"/>
        <w:ind w:firstLine="567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Границы Подгоренского сельского поселения установлены законом Воронежской области от 15.10.2004 № 63-ОЗ «Об установлении границ, наделении соответствующим статусом, определении административных центров отдельных муниципальных образований Воронежской области».</w:t>
      </w:r>
    </w:p>
    <w:p w:rsidR="00F409E5" w:rsidRPr="00F92541" w:rsidRDefault="00F409E5" w:rsidP="00193DB5">
      <w:pPr>
        <w:widowControl w:val="0"/>
        <w:snapToGrid w:val="0"/>
        <w:ind w:firstLine="567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Общая площадь земель в границах сельского поселения составляет 3,37864 тыс.га.</w:t>
      </w:r>
    </w:p>
    <w:p w:rsidR="00F409E5" w:rsidRPr="00F92541" w:rsidRDefault="00F409E5" w:rsidP="00193DB5">
      <w:pPr>
        <w:widowControl w:val="0"/>
        <w:snapToGrid w:val="0"/>
        <w:ind w:firstLine="567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lastRenderedPageBreak/>
        <w:t>Село Подгорное расположено на правом берегу реки Черной Калитвы, которая отделяет его от города Россоши.</w:t>
      </w:r>
    </w:p>
    <w:p w:rsidR="00F409E5" w:rsidRPr="00F92541" w:rsidRDefault="00F409E5" w:rsidP="00193D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Подгоренское сельское поселение граничит:</w:t>
      </w:r>
    </w:p>
    <w:p w:rsidR="00F409E5" w:rsidRPr="00F92541" w:rsidRDefault="00F409E5" w:rsidP="00193DB5">
      <w:pPr>
        <w:pStyle w:val="a0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на севере — с г.</w:t>
      </w:r>
      <w:r w:rsidR="003E2656">
        <w:rPr>
          <w:rFonts w:ascii="Arial" w:hAnsi="Arial" w:cs="Arial"/>
          <w:sz w:val="24"/>
          <w:szCs w:val="24"/>
        </w:rPr>
        <w:t xml:space="preserve"> </w:t>
      </w:r>
      <w:r w:rsidRPr="00F92541">
        <w:rPr>
          <w:rFonts w:ascii="Arial" w:hAnsi="Arial" w:cs="Arial"/>
          <w:sz w:val="24"/>
          <w:szCs w:val="24"/>
        </w:rPr>
        <w:t>Россошь;</w:t>
      </w:r>
    </w:p>
    <w:p w:rsidR="00F409E5" w:rsidRPr="00F92541" w:rsidRDefault="00F409E5" w:rsidP="00193DB5">
      <w:pPr>
        <w:pStyle w:val="a0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на юге — с</w:t>
      </w:r>
      <w:r w:rsidR="003E2656">
        <w:rPr>
          <w:rFonts w:ascii="Arial" w:hAnsi="Arial" w:cs="Arial"/>
          <w:sz w:val="24"/>
          <w:szCs w:val="24"/>
        </w:rPr>
        <w:t>.</w:t>
      </w:r>
      <w:r w:rsidRPr="00F92541">
        <w:rPr>
          <w:rFonts w:ascii="Arial" w:hAnsi="Arial" w:cs="Arial"/>
          <w:sz w:val="24"/>
          <w:szCs w:val="24"/>
        </w:rPr>
        <w:t xml:space="preserve"> Лизиновским сельским поселением;</w:t>
      </w:r>
    </w:p>
    <w:p w:rsidR="00F409E5" w:rsidRPr="00F92541" w:rsidRDefault="00F409E5" w:rsidP="00193DB5">
      <w:pPr>
        <w:pStyle w:val="a0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на западе — с</w:t>
      </w:r>
      <w:r w:rsidR="003E2656">
        <w:rPr>
          <w:rFonts w:ascii="Arial" w:hAnsi="Arial" w:cs="Arial"/>
          <w:sz w:val="24"/>
          <w:szCs w:val="24"/>
        </w:rPr>
        <w:t>.</w:t>
      </w:r>
      <w:r w:rsidRPr="00F92541">
        <w:rPr>
          <w:rFonts w:ascii="Arial" w:hAnsi="Arial" w:cs="Arial"/>
          <w:sz w:val="24"/>
          <w:szCs w:val="24"/>
        </w:rPr>
        <w:t xml:space="preserve"> Архиповским сельским поселением;</w:t>
      </w:r>
    </w:p>
    <w:p w:rsidR="00F409E5" w:rsidRPr="00F92541" w:rsidRDefault="00F409E5" w:rsidP="00193DB5">
      <w:pPr>
        <w:pStyle w:val="a0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на юго-востоке — с</w:t>
      </w:r>
      <w:r w:rsidR="003E2656">
        <w:rPr>
          <w:rFonts w:ascii="Arial" w:hAnsi="Arial" w:cs="Arial"/>
          <w:sz w:val="24"/>
          <w:szCs w:val="24"/>
        </w:rPr>
        <w:t>.</w:t>
      </w:r>
      <w:r w:rsidRPr="00F92541">
        <w:rPr>
          <w:rFonts w:ascii="Arial" w:hAnsi="Arial" w:cs="Arial"/>
          <w:sz w:val="24"/>
          <w:szCs w:val="24"/>
        </w:rPr>
        <w:t xml:space="preserve"> Морозовским сельским поселением.</w:t>
      </w:r>
    </w:p>
    <w:p w:rsidR="00F409E5" w:rsidRPr="00F92541" w:rsidRDefault="00F409E5" w:rsidP="00193DB5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Землепользования муниципального образования включают в себя земли администрации  Подгоренского сельского поселения</w:t>
      </w:r>
      <w:r w:rsidRPr="00F92541">
        <w:rPr>
          <w:rFonts w:ascii="Arial" w:hAnsi="Arial" w:cs="Arial"/>
          <w:color w:val="000000"/>
          <w:sz w:val="24"/>
          <w:szCs w:val="24"/>
        </w:rPr>
        <w:t>.</w:t>
      </w:r>
    </w:p>
    <w:p w:rsidR="00F409E5" w:rsidRPr="00F92541" w:rsidRDefault="00F409E5" w:rsidP="00193DB5">
      <w:pPr>
        <w:ind w:firstLine="709"/>
        <w:jc w:val="both"/>
        <w:rPr>
          <w:rFonts w:ascii="Arial" w:hAnsi="Arial" w:cs="Arial"/>
          <w:b/>
          <w:iCs/>
          <w:color w:val="000000"/>
          <w:sz w:val="24"/>
          <w:szCs w:val="24"/>
        </w:rPr>
      </w:pPr>
      <w:r w:rsidRPr="00F92541">
        <w:rPr>
          <w:rFonts w:ascii="Arial" w:hAnsi="Arial" w:cs="Arial"/>
          <w:color w:val="000000"/>
          <w:sz w:val="24"/>
          <w:szCs w:val="24"/>
        </w:rPr>
        <w:t>Административным центром района является город Россошь.</w:t>
      </w:r>
    </w:p>
    <w:p w:rsidR="00F409E5" w:rsidRPr="00F92541" w:rsidRDefault="00F409E5" w:rsidP="00F409E5">
      <w:pPr>
        <w:tabs>
          <w:tab w:val="left" w:leader="dot" w:pos="9072"/>
        </w:tabs>
        <w:spacing w:line="360" w:lineRule="auto"/>
        <w:jc w:val="center"/>
        <w:rPr>
          <w:rFonts w:ascii="Arial" w:hAnsi="Arial" w:cs="Arial"/>
          <w:b/>
          <w:iCs/>
          <w:color w:val="000000"/>
          <w:sz w:val="24"/>
          <w:szCs w:val="24"/>
        </w:rPr>
      </w:pPr>
    </w:p>
    <w:p w:rsidR="00F409E5" w:rsidRPr="00F92541" w:rsidRDefault="00F409E5" w:rsidP="00193DB5">
      <w:pPr>
        <w:tabs>
          <w:tab w:val="left" w:leader="dot" w:pos="9072"/>
        </w:tabs>
        <w:jc w:val="center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b/>
          <w:iCs/>
          <w:color w:val="000000"/>
          <w:sz w:val="24"/>
          <w:szCs w:val="24"/>
        </w:rPr>
        <w:t>Природно-климатические условия</w:t>
      </w:r>
      <w:r w:rsidR="00926761">
        <w:rPr>
          <w:rFonts w:ascii="Arial" w:hAnsi="Arial" w:cs="Arial"/>
          <w:sz w:val="24"/>
          <w:szCs w:val="24"/>
        </w:rPr>
        <w:t>.</w:t>
      </w:r>
    </w:p>
    <w:p w:rsidR="00F409E5" w:rsidRPr="00F92541" w:rsidRDefault="00F409E5" w:rsidP="00193DB5">
      <w:pPr>
        <w:pStyle w:val="22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Располагается Подгоренское сельское поселение в западной части Россошанского муниципального района. Характеризуется умеренно-континентальным климатом с жарким и сухим летом и умеренно холодной зимой с устойчивым снежным покровом и хорошо выраженными переходными сезонами.</w:t>
      </w:r>
    </w:p>
    <w:p w:rsidR="00F409E5" w:rsidRPr="00F92541" w:rsidRDefault="00F409E5" w:rsidP="00193DB5">
      <w:pPr>
        <w:tabs>
          <w:tab w:val="left" w:pos="162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 xml:space="preserve">На территории выявлен комплекс  экзогенных геологических процессов:  овражная эрозия, процессы оползнеобразования и карста.  </w:t>
      </w:r>
    </w:p>
    <w:p w:rsidR="00F409E5" w:rsidRPr="00F92541" w:rsidRDefault="00F409E5" w:rsidP="00193DB5">
      <w:pPr>
        <w:tabs>
          <w:tab w:val="left" w:pos="162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 xml:space="preserve">На территории сельского поселения имеется месторождение керамических глин. Месторождений подземных вод на территории не выявлено. </w:t>
      </w:r>
    </w:p>
    <w:p w:rsidR="00F409E5" w:rsidRPr="00F92541" w:rsidRDefault="00F409E5" w:rsidP="00193DB5">
      <w:pPr>
        <w:tabs>
          <w:tab w:val="left" w:pos="162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В таблице №1 приведены основные климатические характеристики Подгоренского сельского поселения Россошанского района.</w:t>
      </w:r>
    </w:p>
    <w:p w:rsidR="00F409E5" w:rsidRPr="00F92541" w:rsidRDefault="00F409E5" w:rsidP="00F409E5">
      <w:pPr>
        <w:pStyle w:val="af4"/>
        <w:tabs>
          <w:tab w:val="clear" w:pos="4677"/>
          <w:tab w:val="clear" w:pos="9355"/>
          <w:tab w:val="left" w:pos="1620"/>
        </w:tabs>
        <w:jc w:val="right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ab/>
      </w:r>
      <w:r w:rsidRPr="00F92541">
        <w:rPr>
          <w:rFonts w:ascii="Arial" w:hAnsi="Arial" w:cs="Arial"/>
          <w:sz w:val="24"/>
          <w:szCs w:val="24"/>
        </w:rPr>
        <w:tab/>
      </w:r>
      <w:r w:rsidRPr="00F92541">
        <w:rPr>
          <w:rFonts w:ascii="Arial" w:hAnsi="Arial" w:cs="Arial"/>
          <w:sz w:val="24"/>
          <w:szCs w:val="24"/>
        </w:rPr>
        <w:tab/>
        <w:t>Таблица 1</w:t>
      </w:r>
    </w:p>
    <w:tbl>
      <w:tblPr>
        <w:tblW w:w="0" w:type="auto"/>
        <w:tblInd w:w="127" w:type="dxa"/>
        <w:tblLayout w:type="fixed"/>
        <w:tblLook w:val="0000"/>
      </w:tblPr>
      <w:tblGrid>
        <w:gridCol w:w="4242"/>
        <w:gridCol w:w="1778"/>
        <w:gridCol w:w="3537"/>
      </w:tblGrid>
      <w:tr w:rsidR="00F409E5" w:rsidRPr="00F92541" w:rsidTr="00193DB5"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9E5" w:rsidRPr="00F92541" w:rsidRDefault="00F409E5" w:rsidP="00193DB5">
            <w:pPr>
              <w:tabs>
                <w:tab w:val="left" w:pos="1620"/>
              </w:tabs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9E5" w:rsidRPr="00F92541" w:rsidRDefault="00F409E5" w:rsidP="00193DB5">
            <w:pPr>
              <w:tabs>
                <w:tab w:val="left" w:pos="1620"/>
              </w:tabs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Единицы измерения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9E5" w:rsidRPr="00F92541" w:rsidRDefault="00F409E5" w:rsidP="00193DB5">
            <w:pPr>
              <w:tabs>
                <w:tab w:val="left" w:pos="1620"/>
              </w:tabs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Величина</w:t>
            </w:r>
          </w:p>
        </w:tc>
      </w:tr>
      <w:tr w:rsidR="00F409E5" w:rsidRPr="00F92541" w:rsidTr="00193DB5">
        <w:trPr>
          <w:trHeight w:val="187"/>
        </w:trPr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9E5" w:rsidRPr="00F92541" w:rsidRDefault="00F409E5" w:rsidP="00193DB5">
            <w:pPr>
              <w:tabs>
                <w:tab w:val="left" w:pos="1620"/>
              </w:tabs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9E5" w:rsidRPr="00F92541" w:rsidRDefault="00F409E5" w:rsidP="00193DB5">
            <w:pPr>
              <w:tabs>
                <w:tab w:val="left" w:pos="1620"/>
              </w:tabs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9E5" w:rsidRPr="00F92541" w:rsidRDefault="00F409E5" w:rsidP="00193DB5">
            <w:pPr>
              <w:tabs>
                <w:tab w:val="left" w:pos="1620"/>
              </w:tabs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F409E5" w:rsidRPr="00F92541" w:rsidTr="00193DB5"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9E5" w:rsidRPr="00F92541" w:rsidRDefault="00F409E5" w:rsidP="00193DB5">
            <w:pPr>
              <w:tabs>
                <w:tab w:val="left" w:pos="1620"/>
              </w:tabs>
              <w:snapToGrid w:val="0"/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Среднегодовая температура воздуха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9E5" w:rsidRPr="00F92541" w:rsidRDefault="00F409E5" w:rsidP="00193DB5">
            <w:pPr>
              <w:tabs>
                <w:tab w:val="left" w:pos="1620"/>
              </w:tabs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С</w:t>
            </w:r>
            <w:r w:rsidRPr="00F92541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9E5" w:rsidRPr="00F92541" w:rsidRDefault="00F409E5" w:rsidP="00193DB5">
            <w:pPr>
              <w:tabs>
                <w:tab w:val="left" w:pos="1620"/>
              </w:tabs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6,5</w:t>
            </w:r>
          </w:p>
        </w:tc>
      </w:tr>
      <w:tr w:rsidR="00F409E5" w:rsidRPr="00F92541" w:rsidTr="00193DB5"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9E5" w:rsidRPr="00F92541" w:rsidRDefault="00F409E5" w:rsidP="00193DB5">
            <w:pPr>
              <w:tabs>
                <w:tab w:val="left" w:pos="1620"/>
              </w:tabs>
              <w:snapToGrid w:val="0"/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Глубина промерзания: средняя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9E5" w:rsidRPr="00F92541" w:rsidRDefault="00F409E5" w:rsidP="00193DB5">
            <w:pPr>
              <w:tabs>
                <w:tab w:val="left" w:pos="1620"/>
              </w:tabs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см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9E5" w:rsidRPr="00F92541" w:rsidRDefault="00F409E5" w:rsidP="00193DB5">
            <w:pPr>
              <w:tabs>
                <w:tab w:val="left" w:pos="1620"/>
              </w:tabs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F409E5" w:rsidRPr="00F92541" w:rsidTr="00193DB5"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9E5" w:rsidRPr="00F92541" w:rsidRDefault="00F409E5" w:rsidP="00193DB5">
            <w:pPr>
              <w:tabs>
                <w:tab w:val="left" w:pos="1620"/>
              </w:tabs>
              <w:snapToGrid w:val="0"/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Наибольшая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9E5" w:rsidRPr="00F92541" w:rsidRDefault="00F409E5" w:rsidP="00193DB5">
            <w:pPr>
              <w:tabs>
                <w:tab w:val="left" w:pos="1620"/>
              </w:tabs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см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9E5" w:rsidRPr="00F92541" w:rsidRDefault="00F409E5" w:rsidP="00193DB5">
            <w:pPr>
              <w:tabs>
                <w:tab w:val="left" w:pos="1620"/>
              </w:tabs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</w:tr>
      <w:tr w:rsidR="00F409E5" w:rsidRPr="00F92541" w:rsidTr="00193DB5"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9E5" w:rsidRPr="00F92541" w:rsidRDefault="00F409E5" w:rsidP="00193DB5">
            <w:pPr>
              <w:tabs>
                <w:tab w:val="left" w:pos="1620"/>
              </w:tabs>
              <w:snapToGrid w:val="0"/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Среднегодовое количество осадков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9E5" w:rsidRPr="00F92541" w:rsidRDefault="00F409E5" w:rsidP="00193DB5">
            <w:pPr>
              <w:tabs>
                <w:tab w:val="left" w:pos="1620"/>
              </w:tabs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мм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9E5" w:rsidRPr="00F92541" w:rsidRDefault="00F409E5" w:rsidP="00193DB5">
            <w:pPr>
              <w:tabs>
                <w:tab w:val="left" w:pos="1620"/>
              </w:tabs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450-500</w:t>
            </w:r>
          </w:p>
        </w:tc>
      </w:tr>
      <w:tr w:rsidR="00F409E5" w:rsidRPr="00F92541" w:rsidTr="00193DB5"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9E5" w:rsidRPr="00F92541" w:rsidRDefault="00F409E5" w:rsidP="00193DB5">
            <w:pPr>
              <w:tabs>
                <w:tab w:val="left" w:pos="1620"/>
              </w:tabs>
              <w:snapToGrid w:val="0"/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Направление господствующих ветров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9E5" w:rsidRPr="00F92541" w:rsidRDefault="00F409E5" w:rsidP="00193DB5">
            <w:pPr>
              <w:tabs>
                <w:tab w:val="left" w:pos="1620"/>
              </w:tabs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9E5" w:rsidRPr="00F92541" w:rsidRDefault="00F409E5" w:rsidP="00193DB5">
            <w:pPr>
              <w:tabs>
                <w:tab w:val="left" w:pos="1620"/>
              </w:tabs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Юго-восточное</w:t>
            </w:r>
          </w:p>
        </w:tc>
      </w:tr>
      <w:tr w:rsidR="00F409E5" w:rsidRPr="00F92541" w:rsidTr="00193DB5"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9E5" w:rsidRPr="00F92541" w:rsidRDefault="00F409E5" w:rsidP="00193DB5">
            <w:pPr>
              <w:tabs>
                <w:tab w:val="left" w:pos="1620"/>
              </w:tabs>
              <w:snapToGrid w:val="0"/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Сейсмичность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9E5" w:rsidRPr="00F92541" w:rsidRDefault="00F409E5" w:rsidP="00193DB5">
            <w:pPr>
              <w:tabs>
                <w:tab w:val="left" w:pos="1620"/>
              </w:tabs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баллов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9E5" w:rsidRPr="00F92541" w:rsidRDefault="00F409E5" w:rsidP="00193DB5">
            <w:pPr>
              <w:tabs>
                <w:tab w:val="left" w:pos="1620"/>
              </w:tabs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</w:tbl>
    <w:p w:rsidR="00F409E5" w:rsidRPr="00F92541" w:rsidRDefault="00F409E5" w:rsidP="00193DB5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92541">
        <w:rPr>
          <w:rFonts w:ascii="Arial" w:hAnsi="Arial" w:cs="Arial"/>
          <w:color w:val="000000"/>
          <w:sz w:val="24"/>
          <w:szCs w:val="24"/>
        </w:rPr>
        <w:t>Территория сельского поселения располагается в пределах Воронежского кристаллического массива, являющегося частью Восточно-Европейской платформы. На размытой поверхности кристаллического фундамента залегают девонские отложения, перекрытые меловой системой, а также палеогеновыми, неогеновыми и четвертичными образованиями. Комплекс покровных отложений представлен лессовидными суглинками и супесями и в меньшей степени песками.</w:t>
      </w:r>
    </w:p>
    <w:p w:rsidR="00F409E5" w:rsidRPr="00F92541" w:rsidRDefault="00F409E5" w:rsidP="00193DB5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92541">
        <w:rPr>
          <w:rFonts w:ascii="Arial" w:hAnsi="Arial" w:cs="Arial"/>
          <w:color w:val="000000"/>
          <w:sz w:val="24"/>
          <w:szCs w:val="24"/>
        </w:rPr>
        <w:t xml:space="preserve">На территории Россошанского района выявлен обширный комплекс экзогенных геологических процессов, таких как эрозионный, оползневой, эрозионно-карстовый, просадочный, заболачивание в поймах рек. </w:t>
      </w:r>
    </w:p>
    <w:p w:rsidR="00F409E5" w:rsidRPr="00F92541" w:rsidRDefault="00F409E5" w:rsidP="00193DB5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92541">
        <w:rPr>
          <w:rFonts w:ascii="Arial" w:hAnsi="Arial" w:cs="Arial"/>
          <w:color w:val="000000"/>
          <w:sz w:val="24"/>
          <w:szCs w:val="24"/>
        </w:rPr>
        <w:t xml:space="preserve">Имеются запасы минерально-сырьевых ресурсов (мел, песок строительный, легкоплавкие суглинки, глина). </w:t>
      </w:r>
    </w:p>
    <w:p w:rsidR="00F409E5" w:rsidRPr="00F92541" w:rsidRDefault="00F409E5" w:rsidP="00193DB5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92541">
        <w:rPr>
          <w:rFonts w:ascii="Arial" w:hAnsi="Arial" w:cs="Arial"/>
          <w:color w:val="000000"/>
          <w:sz w:val="24"/>
          <w:szCs w:val="24"/>
        </w:rPr>
        <w:t>Почвенные ресурсы представлены черноземами обыкновенными. Встречаются пятна оподзоленных черноземов. Вследствие неоднородности условий почвообразования среди зональных почв в виде небольших полос и пятен встречаются интразональные почвы: солонцы, солоды, лугово-черноземные, пойменные, лугово-болотные, овражно-балочного комплекса, которые создают пестроту почвенного комплекса.</w:t>
      </w:r>
    </w:p>
    <w:p w:rsidR="00193DB5" w:rsidRPr="00F92541" w:rsidRDefault="00F409E5" w:rsidP="00193DB5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92541">
        <w:rPr>
          <w:rFonts w:ascii="Arial" w:hAnsi="Arial" w:cs="Arial"/>
          <w:color w:val="000000"/>
          <w:sz w:val="24"/>
          <w:szCs w:val="24"/>
        </w:rPr>
        <w:t>Опасные метеорологические явления, приводящие к ЧС, и главным образом на дорогах,  – метели, ливневые дожди, град, шквал, гололёд.</w:t>
      </w:r>
    </w:p>
    <w:p w:rsidR="00F409E5" w:rsidRPr="00F92541" w:rsidRDefault="00F409E5" w:rsidP="00321F07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lastRenderedPageBreak/>
        <w:t>2</w:t>
      </w:r>
      <w:r w:rsidRPr="00321F07">
        <w:rPr>
          <w:rFonts w:ascii="Arial" w:hAnsi="Arial" w:cs="Arial"/>
          <w:b/>
          <w:sz w:val="24"/>
          <w:szCs w:val="24"/>
        </w:rPr>
        <w:t>.1 Анализ положения субъекта Российской Федерации в структуре пространственной организации Российской Федерации, анализ положения поселения, городского округа в структуре пространственной организации субъектов Российской Федерации</w:t>
      </w:r>
      <w:r w:rsidR="00321F07">
        <w:rPr>
          <w:rFonts w:ascii="Arial" w:hAnsi="Arial" w:cs="Arial"/>
          <w:b/>
          <w:sz w:val="24"/>
          <w:szCs w:val="24"/>
        </w:rPr>
        <w:t>.</w:t>
      </w:r>
    </w:p>
    <w:p w:rsidR="00F409E5" w:rsidRPr="00F92541" w:rsidRDefault="00F409E5" w:rsidP="00193DB5">
      <w:pPr>
        <w:tabs>
          <w:tab w:val="left" w:leader="dot" w:pos="9072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92541">
        <w:rPr>
          <w:rFonts w:ascii="Arial" w:hAnsi="Arial" w:cs="Arial"/>
          <w:color w:val="000000"/>
          <w:sz w:val="24"/>
          <w:szCs w:val="24"/>
        </w:rPr>
        <w:t>Изменение границ и преобразование сельского поселения осуществляется законом Воронежской области в соответствии с федеральным законом.</w:t>
      </w:r>
    </w:p>
    <w:p w:rsidR="00F409E5" w:rsidRPr="00F92541" w:rsidRDefault="00F409E5" w:rsidP="00193DB5">
      <w:pPr>
        <w:tabs>
          <w:tab w:val="left" w:leader="dot" w:pos="907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color w:val="000000"/>
          <w:sz w:val="24"/>
          <w:szCs w:val="24"/>
        </w:rPr>
        <w:t>Село Подгорное является административным центром Подгоренского сельского поселения Россошанского района Воронежской области.</w:t>
      </w:r>
    </w:p>
    <w:p w:rsidR="00F409E5" w:rsidRPr="00F92541" w:rsidRDefault="00F409E5" w:rsidP="00F409E5">
      <w:pPr>
        <w:tabs>
          <w:tab w:val="left" w:leader="dot" w:pos="9072"/>
        </w:tabs>
        <w:spacing w:line="36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F92541">
        <w:rPr>
          <w:rFonts w:ascii="Arial" w:hAnsi="Arial" w:cs="Arial"/>
          <w:noProof/>
          <w:sz w:val="24"/>
          <w:szCs w:val="24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-100965</wp:posOffset>
            </wp:positionV>
            <wp:extent cx="5267325" cy="4099560"/>
            <wp:effectExtent l="19050" t="0" r="9525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4099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09E5" w:rsidRPr="00F92541" w:rsidRDefault="00F409E5" w:rsidP="00F409E5">
      <w:pPr>
        <w:tabs>
          <w:tab w:val="left" w:leader="dot" w:pos="9072"/>
        </w:tabs>
        <w:spacing w:line="36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F92541">
        <w:rPr>
          <w:rFonts w:ascii="Arial" w:hAnsi="Arial" w:cs="Arial"/>
          <w:color w:val="000000"/>
          <w:sz w:val="24"/>
          <w:szCs w:val="24"/>
        </w:rPr>
        <w:t>Рис. 1 — Расположение с.Подгорное в границах Россошанского района</w:t>
      </w:r>
    </w:p>
    <w:p w:rsidR="00F409E5" w:rsidRPr="00F92541" w:rsidRDefault="00F409E5" w:rsidP="00193DB5">
      <w:pPr>
        <w:tabs>
          <w:tab w:val="left" w:leader="dot" w:pos="9072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92541">
        <w:rPr>
          <w:rFonts w:ascii="Arial" w:hAnsi="Arial" w:cs="Arial"/>
          <w:color w:val="000000"/>
          <w:sz w:val="24"/>
          <w:szCs w:val="24"/>
        </w:rPr>
        <w:t>На территории сельского поселения располагаются следующие предприятия: ООО «Агрофирма «Подгорное», ООО «Охотничье хозяйство «Липовое», ООО «Престиж плюс», ООО «Россошанская плодово-ягодная станция», ООО «Стела», ООО «Технология». Предприятия занимаются различной деятельностью: выращиванием зерновых культур; выращиванием многолетних культур; выращиванием прочих плодовых деревьев, кустарников и орехов; торговлей не замороженными продуктами.</w:t>
      </w:r>
    </w:p>
    <w:p w:rsidR="00F409E5" w:rsidRPr="00F92541" w:rsidRDefault="00F409E5" w:rsidP="00193DB5">
      <w:pPr>
        <w:tabs>
          <w:tab w:val="left" w:leader="dot" w:pos="9072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92541">
        <w:rPr>
          <w:rFonts w:ascii="Arial" w:hAnsi="Arial" w:cs="Arial"/>
          <w:color w:val="000000"/>
          <w:sz w:val="24"/>
          <w:szCs w:val="24"/>
        </w:rPr>
        <w:t>Учреждения образования представляет МКОУ «Подгоренский лицей имени Н.А.</w:t>
      </w:r>
      <w:r w:rsidR="003E2656">
        <w:rPr>
          <w:rFonts w:ascii="Arial" w:hAnsi="Arial" w:cs="Arial"/>
          <w:color w:val="000000"/>
          <w:sz w:val="24"/>
          <w:szCs w:val="24"/>
        </w:rPr>
        <w:t xml:space="preserve"> </w:t>
      </w:r>
      <w:r w:rsidRPr="00F92541">
        <w:rPr>
          <w:rFonts w:ascii="Arial" w:hAnsi="Arial" w:cs="Arial"/>
          <w:color w:val="000000"/>
          <w:sz w:val="24"/>
          <w:szCs w:val="24"/>
        </w:rPr>
        <w:t>Белозорова» Россошанского муниципального района. Техническое состояние зданий — хорошее, необходимы плановые ремонтные мероприятия.</w:t>
      </w:r>
    </w:p>
    <w:p w:rsidR="00F409E5" w:rsidRPr="00F92541" w:rsidRDefault="00F409E5" w:rsidP="00193DB5">
      <w:pPr>
        <w:tabs>
          <w:tab w:val="left" w:leader="dot" w:pos="9072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92541">
        <w:rPr>
          <w:rFonts w:ascii="Arial" w:hAnsi="Arial" w:cs="Arial"/>
          <w:color w:val="000000"/>
          <w:sz w:val="24"/>
          <w:szCs w:val="24"/>
        </w:rPr>
        <w:t>Медицинскую помощь оказывает Подгоренский фельдшерско-акушерский пункт. Необходимо проведение капитального ремонта в здании ФАП.</w:t>
      </w:r>
    </w:p>
    <w:p w:rsidR="00F409E5" w:rsidRPr="00F92541" w:rsidRDefault="00F409E5" w:rsidP="00193DB5">
      <w:pPr>
        <w:tabs>
          <w:tab w:val="left" w:leader="dot" w:pos="9072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92541">
        <w:rPr>
          <w:rFonts w:ascii="Arial" w:hAnsi="Arial" w:cs="Arial"/>
          <w:color w:val="000000"/>
          <w:sz w:val="24"/>
          <w:szCs w:val="24"/>
        </w:rPr>
        <w:t>Культурное обслуживание Подгоренского сельского поселения представляет МКУК «Подгоренский КДЦ», который находится в неудовлетворительном техническом состоянии, требует модернизации и ремонта.</w:t>
      </w:r>
    </w:p>
    <w:p w:rsidR="00F409E5" w:rsidRPr="00F92541" w:rsidRDefault="00F409E5" w:rsidP="00193DB5">
      <w:pPr>
        <w:tabs>
          <w:tab w:val="left" w:leader="dot" w:pos="9072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92541">
        <w:rPr>
          <w:rFonts w:ascii="Arial" w:hAnsi="Arial" w:cs="Arial"/>
          <w:color w:val="000000"/>
          <w:sz w:val="24"/>
          <w:szCs w:val="24"/>
        </w:rPr>
        <w:t>Активно развивается сфера культурно-бытового обслуживания населения, это напрямую отражается на качестве жилой среды в сельском поселении. К организациям торговли и общественного питания относятся: магазины, автозаправочные станции.</w:t>
      </w:r>
    </w:p>
    <w:p w:rsidR="00F409E5" w:rsidRPr="00F92541" w:rsidRDefault="00F409E5" w:rsidP="00193DB5">
      <w:pPr>
        <w:tabs>
          <w:tab w:val="left" w:leader="dot" w:pos="9072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92541">
        <w:rPr>
          <w:rFonts w:ascii="Arial" w:hAnsi="Arial" w:cs="Arial"/>
          <w:color w:val="000000"/>
          <w:sz w:val="24"/>
          <w:szCs w:val="24"/>
        </w:rPr>
        <w:lastRenderedPageBreak/>
        <w:t xml:space="preserve">В Подгоренском сельском поселении функционируют  телеретронслятор, отделение банка,  администрация поселения в с. Подгорное. </w:t>
      </w:r>
    </w:p>
    <w:p w:rsidR="00F409E5" w:rsidRPr="00F92541" w:rsidRDefault="00F409E5" w:rsidP="00193DB5">
      <w:pPr>
        <w:tabs>
          <w:tab w:val="left" w:leader="dot" w:pos="907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color w:val="000000"/>
          <w:sz w:val="24"/>
          <w:szCs w:val="24"/>
        </w:rPr>
        <w:t>В сельском поселении реализуются национальные и областные муниципальные программы, которые направленный на развитие экономики и социальной инфраструктуры, это способствует эффективному использованию промышленного и сельскохозяйственного потенциала.</w:t>
      </w:r>
    </w:p>
    <w:p w:rsidR="00F409E5" w:rsidRPr="00F92541" w:rsidRDefault="00F409E5" w:rsidP="00193D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 xml:space="preserve">Современный баланс численности населения по возрастному составу представлены в таблице 2. </w:t>
      </w:r>
    </w:p>
    <w:p w:rsidR="00F409E5" w:rsidRPr="00F92541" w:rsidRDefault="00F409E5" w:rsidP="00F409E5">
      <w:pPr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Таблица 2</w:t>
      </w:r>
    </w:p>
    <w:tbl>
      <w:tblPr>
        <w:tblW w:w="0" w:type="auto"/>
        <w:tblInd w:w="121" w:type="dxa"/>
        <w:tblLayout w:type="fixed"/>
        <w:tblLook w:val="0000"/>
      </w:tblPr>
      <w:tblGrid>
        <w:gridCol w:w="1063"/>
        <w:gridCol w:w="4169"/>
        <w:gridCol w:w="1814"/>
        <w:gridCol w:w="2563"/>
      </w:tblGrid>
      <w:tr w:rsidR="00F409E5" w:rsidRPr="00926761" w:rsidTr="00193DB5">
        <w:trPr>
          <w:trHeight w:val="87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761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761">
              <w:rPr>
                <w:rFonts w:ascii="Arial" w:hAnsi="Arial" w:cs="Arial"/>
                <w:sz w:val="24"/>
                <w:szCs w:val="24"/>
              </w:rPr>
              <w:t>Возрастные группы населения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761">
              <w:rPr>
                <w:rFonts w:ascii="Arial" w:hAnsi="Arial" w:cs="Arial"/>
                <w:sz w:val="24"/>
                <w:szCs w:val="24"/>
              </w:rPr>
              <w:t xml:space="preserve">Население </w:t>
            </w:r>
          </w:p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761">
              <w:rPr>
                <w:rFonts w:ascii="Arial" w:hAnsi="Arial" w:cs="Arial"/>
                <w:sz w:val="24"/>
                <w:szCs w:val="24"/>
              </w:rPr>
              <w:t>(чел.)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761">
              <w:rPr>
                <w:rFonts w:ascii="Arial" w:hAnsi="Arial" w:cs="Arial"/>
                <w:sz w:val="24"/>
                <w:szCs w:val="24"/>
              </w:rPr>
              <w:t>Удельный вес возрастных групп</w:t>
            </w:r>
          </w:p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761">
              <w:rPr>
                <w:rFonts w:ascii="Arial" w:hAnsi="Arial" w:cs="Arial"/>
                <w:sz w:val="24"/>
                <w:szCs w:val="24"/>
              </w:rPr>
              <w:t>(%)</w:t>
            </w:r>
          </w:p>
        </w:tc>
      </w:tr>
      <w:tr w:rsidR="00F409E5" w:rsidRPr="00926761" w:rsidTr="00193DB5">
        <w:trPr>
          <w:trHeight w:val="299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7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76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76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761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F409E5" w:rsidRPr="00926761" w:rsidTr="00193DB5">
        <w:trPr>
          <w:trHeight w:val="471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76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napToGrid w:val="0"/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926761">
              <w:rPr>
                <w:rFonts w:ascii="Arial" w:hAnsi="Arial" w:cs="Arial"/>
                <w:sz w:val="24"/>
                <w:szCs w:val="24"/>
              </w:rPr>
              <w:t>Младше трудоспособного возраста (0 – 15 лет)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761">
              <w:rPr>
                <w:rFonts w:ascii="Arial" w:hAnsi="Arial" w:cs="Arial"/>
                <w:sz w:val="24"/>
                <w:szCs w:val="24"/>
              </w:rPr>
              <w:t>531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761">
              <w:rPr>
                <w:rFonts w:ascii="Arial" w:hAnsi="Arial" w:cs="Arial"/>
                <w:sz w:val="24"/>
                <w:szCs w:val="24"/>
              </w:rPr>
              <w:t>17,3</w:t>
            </w:r>
          </w:p>
        </w:tc>
      </w:tr>
      <w:tr w:rsidR="00F409E5" w:rsidRPr="00926761" w:rsidTr="00193DB5">
        <w:trPr>
          <w:trHeight w:val="99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761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napToGrid w:val="0"/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926761">
              <w:rPr>
                <w:rFonts w:ascii="Arial" w:hAnsi="Arial" w:cs="Arial"/>
                <w:sz w:val="24"/>
                <w:szCs w:val="24"/>
              </w:rPr>
              <w:t>Трудоспособный возраст:</w:t>
            </w:r>
          </w:p>
          <w:p w:rsidR="00F409E5" w:rsidRPr="00926761" w:rsidRDefault="00F409E5" w:rsidP="00193DB5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926761">
              <w:rPr>
                <w:rFonts w:ascii="Arial" w:hAnsi="Arial" w:cs="Arial"/>
                <w:sz w:val="24"/>
                <w:szCs w:val="24"/>
              </w:rPr>
              <w:t>(мужчины 16-59 лет)</w:t>
            </w:r>
          </w:p>
          <w:p w:rsidR="00F409E5" w:rsidRPr="00926761" w:rsidRDefault="00F409E5" w:rsidP="00193DB5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926761">
              <w:rPr>
                <w:rFonts w:ascii="Arial" w:hAnsi="Arial" w:cs="Arial"/>
                <w:sz w:val="24"/>
                <w:szCs w:val="24"/>
              </w:rPr>
              <w:t>(женщины 16-54 лет)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761">
              <w:rPr>
                <w:rFonts w:ascii="Arial" w:hAnsi="Arial" w:cs="Arial"/>
                <w:sz w:val="24"/>
                <w:szCs w:val="24"/>
              </w:rPr>
              <w:t>1827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761">
              <w:rPr>
                <w:rFonts w:ascii="Arial" w:hAnsi="Arial" w:cs="Arial"/>
                <w:sz w:val="24"/>
                <w:szCs w:val="24"/>
              </w:rPr>
              <w:t>59,7</w:t>
            </w:r>
          </w:p>
        </w:tc>
      </w:tr>
      <w:tr w:rsidR="00F409E5" w:rsidRPr="00926761" w:rsidTr="00193DB5">
        <w:trPr>
          <w:trHeight w:val="411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761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napToGrid w:val="0"/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926761">
              <w:rPr>
                <w:rFonts w:ascii="Arial" w:hAnsi="Arial" w:cs="Arial"/>
                <w:sz w:val="24"/>
                <w:szCs w:val="24"/>
              </w:rPr>
              <w:t>Пенсионный возраст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761">
              <w:rPr>
                <w:rFonts w:ascii="Arial" w:hAnsi="Arial" w:cs="Arial"/>
                <w:sz w:val="24"/>
                <w:szCs w:val="24"/>
              </w:rPr>
              <w:t>700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761">
              <w:rPr>
                <w:rFonts w:ascii="Arial" w:hAnsi="Arial" w:cs="Arial"/>
                <w:sz w:val="24"/>
                <w:szCs w:val="24"/>
              </w:rPr>
              <w:t>23,0</w:t>
            </w:r>
          </w:p>
        </w:tc>
      </w:tr>
      <w:tr w:rsidR="00F409E5" w:rsidRPr="00926761" w:rsidTr="00193DB5">
        <w:trPr>
          <w:trHeight w:val="411"/>
        </w:trPr>
        <w:tc>
          <w:tcPr>
            <w:tcW w:w="5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6761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6761">
              <w:rPr>
                <w:rFonts w:ascii="Arial" w:hAnsi="Arial" w:cs="Arial"/>
                <w:bCs/>
                <w:sz w:val="24"/>
                <w:szCs w:val="24"/>
              </w:rPr>
              <w:t>3058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F409E5" w:rsidRPr="00F92541" w:rsidRDefault="00F409E5" w:rsidP="00F409E5">
      <w:pPr>
        <w:ind w:firstLine="709"/>
        <w:rPr>
          <w:rFonts w:ascii="Arial" w:hAnsi="Arial" w:cs="Arial"/>
          <w:color w:val="000000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Самоуправление осуществляется через представительный орган — Совет  народных депутатов Подгоренского сельского поселения и исполнительно-распорядительный орган – Администрация Подгоренского сельского поселения.</w:t>
      </w:r>
    </w:p>
    <w:p w:rsidR="00F409E5" w:rsidRDefault="00F409E5" w:rsidP="00F409E5">
      <w:pPr>
        <w:ind w:firstLine="709"/>
        <w:rPr>
          <w:rFonts w:ascii="Arial" w:hAnsi="Arial" w:cs="Arial"/>
          <w:color w:val="000000"/>
          <w:sz w:val="24"/>
          <w:szCs w:val="24"/>
        </w:rPr>
      </w:pPr>
      <w:r w:rsidRPr="00F92541">
        <w:rPr>
          <w:rFonts w:ascii="Arial" w:hAnsi="Arial" w:cs="Arial"/>
          <w:color w:val="000000"/>
          <w:sz w:val="24"/>
          <w:szCs w:val="24"/>
        </w:rPr>
        <w:t xml:space="preserve">Подгоренское сельское поселение расположено в западной части Россошанского района, в 3,0 км от районного центра — г. Россошь и в 200,0 км от областного центра — г. Воронеж. </w:t>
      </w:r>
    </w:p>
    <w:p w:rsidR="00926761" w:rsidRPr="00F92541" w:rsidRDefault="00926761" w:rsidP="00F409E5">
      <w:pPr>
        <w:ind w:firstLine="709"/>
        <w:rPr>
          <w:rFonts w:ascii="Arial" w:hAnsi="Arial" w:cs="Arial"/>
          <w:b/>
          <w:iCs/>
          <w:color w:val="000000"/>
          <w:sz w:val="24"/>
          <w:szCs w:val="24"/>
        </w:rPr>
      </w:pPr>
    </w:p>
    <w:p w:rsidR="00F409E5" w:rsidRPr="00F92541" w:rsidRDefault="00F409E5" w:rsidP="00193DB5">
      <w:pPr>
        <w:tabs>
          <w:tab w:val="left" w:leader="dot" w:pos="9072"/>
        </w:tabs>
        <w:jc w:val="center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b/>
          <w:iCs/>
          <w:color w:val="000000"/>
          <w:sz w:val="24"/>
          <w:szCs w:val="24"/>
        </w:rPr>
        <w:t>Прогноз перспективной численности населения</w:t>
      </w:r>
      <w:r w:rsidR="00926761">
        <w:rPr>
          <w:rFonts w:ascii="Arial" w:hAnsi="Arial" w:cs="Arial"/>
          <w:b/>
          <w:iCs/>
          <w:color w:val="000000"/>
          <w:sz w:val="24"/>
          <w:szCs w:val="24"/>
        </w:rPr>
        <w:t>.</w:t>
      </w:r>
    </w:p>
    <w:p w:rsidR="00F409E5" w:rsidRPr="00F92541" w:rsidRDefault="00F409E5" w:rsidP="00193D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Расчет проектной численности населения произведен на основании данных администрации  Подгоренского сельского поселения</w:t>
      </w:r>
      <w:r w:rsidRPr="00F92541">
        <w:rPr>
          <w:rFonts w:ascii="Arial" w:hAnsi="Arial" w:cs="Arial"/>
          <w:color w:val="000000"/>
          <w:sz w:val="24"/>
          <w:szCs w:val="24"/>
        </w:rPr>
        <w:t>.</w:t>
      </w:r>
    </w:p>
    <w:p w:rsidR="00F409E5" w:rsidRPr="00F92541" w:rsidRDefault="00F409E5" w:rsidP="00193D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Динамика изменения численности населения Подгоренского сельского поселения с 2017 года по 2027 год  показана в таблице 3. Рост численности населения в составляет 0,5% в год.</w:t>
      </w:r>
    </w:p>
    <w:p w:rsidR="00193DB5" w:rsidRPr="00F92541" w:rsidRDefault="00193DB5" w:rsidP="00193DB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409E5" w:rsidRPr="00F92541" w:rsidRDefault="00F409E5" w:rsidP="00F409E5">
      <w:pPr>
        <w:spacing w:line="276" w:lineRule="auto"/>
        <w:jc w:val="right"/>
        <w:rPr>
          <w:rFonts w:ascii="Arial" w:hAnsi="Arial" w:cs="Arial"/>
          <w:b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Таблица 3</w:t>
      </w:r>
    </w:p>
    <w:tbl>
      <w:tblPr>
        <w:tblW w:w="0" w:type="auto"/>
        <w:tblInd w:w="108" w:type="dxa"/>
        <w:tblLayout w:type="fixed"/>
        <w:tblLook w:val="0000"/>
      </w:tblPr>
      <w:tblGrid>
        <w:gridCol w:w="5015"/>
        <w:gridCol w:w="1559"/>
        <w:gridCol w:w="1559"/>
        <w:gridCol w:w="1510"/>
      </w:tblGrid>
      <w:tr w:rsidR="00F409E5" w:rsidRPr="00926761" w:rsidTr="00193DB5">
        <w:trPr>
          <w:trHeight w:val="570"/>
        </w:trPr>
        <w:tc>
          <w:tcPr>
            <w:tcW w:w="5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9E5" w:rsidRPr="00926761" w:rsidRDefault="00F409E5" w:rsidP="00193DB5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761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761">
              <w:rPr>
                <w:rFonts w:ascii="Arial" w:hAnsi="Arial" w:cs="Arial"/>
                <w:sz w:val="24"/>
                <w:szCs w:val="24"/>
              </w:rPr>
              <w:t>населенного пункта</w:t>
            </w:r>
          </w:p>
        </w:tc>
        <w:tc>
          <w:tcPr>
            <w:tcW w:w="4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9E5" w:rsidRPr="00926761" w:rsidRDefault="00F409E5" w:rsidP="00193DB5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761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</w:tr>
      <w:tr w:rsidR="00F409E5" w:rsidRPr="00926761" w:rsidTr="00193DB5">
        <w:trPr>
          <w:trHeight w:val="379"/>
        </w:trPr>
        <w:tc>
          <w:tcPr>
            <w:tcW w:w="5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9E5" w:rsidRPr="00926761" w:rsidRDefault="00F409E5" w:rsidP="00193D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9E5" w:rsidRPr="00926761" w:rsidRDefault="00F409E5" w:rsidP="00193DB5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761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9E5" w:rsidRPr="00926761" w:rsidRDefault="00F409E5" w:rsidP="00193DB5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761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9E5" w:rsidRPr="00926761" w:rsidRDefault="00F409E5" w:rsidP="00193DB5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761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</w:tr>
      <w:tr w:rsidR="00F409E5" w:rsidRPr="00926761" w:rsidTr="00193DB5">
        <w:trPr>
          <w:trHeight w:val="273"/>
        </w:trPr>
        <w:tc>
          <w:tcPr>
            <w:tcW w:w="5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9E5" w:rsidRPr="00926761" w:rsidRDefault="00F409E5" w:rsidP="00193DB5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761">
              <w:rPr>
                <w:rFonts w:ascii="Arial" w:hAnsi="Arial" w:cs="Arial"/>
                <w:color w:val="000000"/>
                <w:sz w:val="24"/>
                <w:szCs w:val="24"/>
              </w:rPr>
              <w:t>Подгоренское сельское поселение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9E5" w:rsidRPr="00926761" w:rsidRDefault="00F409E5" w:rsidP="00193DB5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761">
              <w:rPr>
                <w:rFonts w:ascii="Arial" w:hAnsi="Arial" w:cs="Arial"/>
                <w:sz w:val="24"/>
                <w:szCs w:val="24"/>
              </w:rPr>
              <w:t>3058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9E5" w:rsidRPr="00926761" w:rsidRDefault="00F409E5" w:rsidP="00193DB5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761">
              <w:rPr>
                <w:rFonts w:ascii="Arial" w:hAnsi="Arial" w:cs="Arial"/>
                <w:sz w:val="24"/>
                <w:szCs w:val="24"/>
              </w:rPr>
              <w:t>3134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9E5" w:rsidRPr="00926761" w:rsidRDefault="00F409E5" w:rsidP="00193DB5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761">
              <w:rPr>
                <w:rFonts w:ascii="Arial" w:hAnsi="Arial" w:cs="Arial"/>
                <w:sz w:val="24"/>
                <w:szCs w:val="24"/>
              </w:rPr>
              <w:t>3213</w:t>
            </w:r>
          </w:p>
        </w:tc>
      </w:tr>
    </w:tbl>
    <w:p w:rsidR="00F409E5" w:rsidRPr="00F92541" w:rsidRDefault="00F409E5" w:rsidP="00193DB5">
      <w:pPr>
        <w:pStyle w:val="2"/>
        <w:spacing w:before="567" w:line="240" w:lineRule="auto"/>
        <w:ind w:left="0" w:right="0" w:firstLine="0"/>
        <w:rPr>
          <w:rFonts w:ascii="Arial" w:hAnsi="Arial"/>
          <w:sz w:val="24"/>
          <w:szCs w:val="24"/>
        </w:rPr>
      </w:pPr>
      <w:r w:rsidRPr="00F92541">
        <w:rPr>
          <w:rFonts w:ascii="Arial" w:hAnsi="Arial"/>
          <w:sz w:val="24"/>
          <w:szCs w:val="24"/>
        </w:rPr>
        <w:t>2.2 Социально-экономическая характеристика</w:t>
      </w:r>
      <w:r w:rsidR="00926761">
        <w:rPr>
          <w:rFonts w:ascii="Arial" w:hAnsi="Arial"/>
          <w:sz w:val="24"/>
          <w:szCs w:val="24"/>
        </w:rPr>
        <w:t>.</w:t>
      </w:r>
    </w:p>
    <w:p w:rsidR="00F409E5" w:rsidRPr="00F92541" w:rsidRDefault="00F409E5" w:rsidP="00193D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Одним из показателей экономического развития является численность населения. Изменение численности населения служит индикатором уровня жизни в сельском поселении, привлекательности территории для проживания, осуществления деятельности.</w:t>
      </w:r>
    </w:p>
    <w:p w:rsidR="00F409E5" w:rsidRPr="00F92541" w:rsidRDefault="00F409E5" w:rsidP="00193DB5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Численность населения Подгоренского сельского поселения на 01.01.2017 г. составила 3058 человек (зарегистрированных по месту жительства), из них трудоспособного населения  - 1827 человек (59,7%). Кроме  того в сельском поселении проживают – 700 пенсионера (23,0%), детей младше трудоспособного возраста – 531 человек (17,3%).</w:t>
      </w:r>
    </w:p>
    <w:p w:rsidR="00F409E5" w:rsidRPr="00F92541" w:rsidRDefault="00F409E5" w:rsidP="00193D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color w:val="000000"/>
          <w:sz w:val="24"/>
          <w:szCs w:val="24"/>
        </w:rPr>
        <w:lastRenderedPageBreak/>
        <w:t>В тоже время сельское поселение обладает рядом условий, которые позволяют развивать территорию и ее социально-экономическую инфраструктуру (см. таблицу 4).</w:t>
      </w:r>
    </w:p>
    <w:p w:rsidR="00F409E5" w:rsidRPr="00F92541" w:rsidRDefault="00F409E5" w:rsidP="00F409E5">
      <w:pPr>
        <w:spacing w:line="36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Таблица 4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24"/>
        <w:gridCol w:w="6715"/>
      </w:tblGrid>
      <w:tr w:rsidR="00F409E5" w:rsidRPr="00F92541" w:rsidTr="00193DB5">
        <w:tc>
          <w:tcPr>
            <w:tcW w:w="29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09E5" w:rsidRPr="00F92541" w:rsidRDefault="00F409E5" w:rsidP="00193DB5">
            <w:pPr>
              <w:pStyle w:val="af7"/>
              <w:spacing w:line="100" w:lineRule="atLeas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Условия</w:t>
            </w:r>
          </w:p>
        </w:tc>
        <w:tc>
          <w:tcPr>
            <w:tcW w:w="6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09E5" w:rsidRPr="00F92541" w:rsidRDefault="00F409E5" w:rsidP="00193DB5">
            <w:pPr>
              <w:pStyle w:val="af7"/>
              <w:spacing w:line="100" w:lineRule="atLeas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Пояснения</w:t>
            </w:r>
          </w:p>
        </w:tc>
      </w:tr>
      <w:tr w:rsidR="00F409E5" w:rsidRPr="00F92541" w:rsidTr="00193DB5">
        <w:tc>
          <w:tcPr>
            <w:tcW w:w="29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pStyle w:val="af7"/>
              <w:spacing w:line="100" w:lineRule="atLeast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Уникальные природные условия</w:t>
            </w:r>
          </w:p>
        </w:tc>
        <w:tc>
          <w:tcPr>
            <w:tcW w:w="67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09E5" w:rsidRPr="00F92541" w:rsidRDefault="00F409E5" w:rsidP="00193DB5">
            <w:pPr>
              <w:pStyle w:val="af7"/>
              <w:spacing w:line="100" w:lineRule="atLeast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color w:val="000000"/>
                <w:sz w:val="24"/>
                <w:szCs w:val="24"/>
              </w:rPr>
              <w:t>Подгоренское сельское поселение</w:t>
            </w:r>
            <w:r w:rsidRPr="00F92541">
              <w:rPr>
                <w:rFonts w:ascii="Arial" w:hAnsi="Arial" w:cs="Arial"/>
                <w:sz w:val="24"/>
                <w:szCs w:val="24"/>
              </w:rPr>
              <w:t xml:space="preserve"> расположено на территории характеризующейся высоким природным потенциалом. Живописный рельеф — все это создает предпосылки для формирования отдыха.</w:t>
            </w:r>
          </w:p>
        </w:tc>
      </w:tr>
      <w:tr w:rsidR="00F409E5" w:rsidRPr="00F92541" w:rsidTr="00193DB5">
        <w:tc>
          <w:tcPr>
            <w:tcW w:w="29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pStyle w:val="af7"/>
              <w:spacing w:line="100" w:lineRule="atLeas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Высокий историко-культурный потенциал</w:t>
            </w:r>
          </w:p>
        </w:tc>
        <w:tc>
          <w:tcPr>
            <w:tcW w:w="67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09E5" w:rsidRPr="00F92541" w:rsidRDefault="00F409E5" w:rsidP="00193DB5">
            <w:pPr>
              <w:pStyle w:val="af7"/>
              <w:spacing w:line="100" w:lineRule="atLeast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Наличие богатого историко-культурного наследия создает дополнительные предпосылки для их реабилитации и возрождения.</w:t>
            </w:r>
          </w:p>
        </w:tc>
      </w:tr>
      <w:tr w:rsidR="00F409E5" w:rsidRPr="00F92541" w:rsidTr="00193DB5">
        <w:tc>
          <w:tcPr>
            <w:tcW w:w="29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pStyle w:val="af7"/>
              <w:spacing w:line="100" w:lineRule="atLeas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Значительные резервы территории</w:t>
            </w:r>
          </w:p>
        </w:tc>
        <w:tc>
          <w:tcPr>
            <w:tcW w:w="67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09E5" w:rsidRPr="00F92541" w:rsidRDefault="00F409E5" w:rsidP="00193DB5">
            <w:pPr>
              <w:pStyle w:val="af7"/>
              <w:spacing w:line="100" w:lineRule="atLeast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Здесь можно ожидать повышение инвестиционной и деловой активности, возрастание спроса на землю и строительные услуги.</w:t>
            </w:r>
          </w:p>
        </w:tc>
      </w:tr>
    </w:tbl>
    <w:p w:rsidR="00F409E5" w:rsidRPr="00F92541" w:rsidRDefault="00F409E5" w:rsidP="00193DB5">
      <w:pPr>
        <w:pStyle w:val="2"/>
        <w:spacing w:before="567" w:line="240" w:lineRule="auto"/>
        <w:ind w:left="0" w:right="0" w:firstLine="0"/>
        <w:rPr>
          <w:rFonts w:ascii="Arial" w:hAnsi="Arial"/>
          <w:b w:val="0"/>
          <w:bCs w:val="0"/>
          <w:sz w:val="24"/>
          <w:szCs w:val="24"/>
        </w:rPr>
      </w:pPr>
      <w:r w:rsidRPr="00F92541">
        <w:rPr>
          <w:rFonts w:ascii="Arial" w:hAnsi="Arial"/>
          <w:sz w:val="24"/>
          <w:szCs w:val="24"/>
        </w:rPr>
        <w:t>2.3 Характеристика функционирования и показатели работы транспортной инфраструктуры по видам транспорта</w:t>
      </w:r>
      <w:r w:rsidR="00926761">
        <w:rPr>
          <w:rFonts w:ascii="Arial" w:hAnsi="Arial"/>
          <w:sz w:val="24"/>
          <w:szCs w:val="24"/>
        </w:rPr>
        <w:t>.</w:t>
      </w:r>
    </w:p>
    <w:p w:rsidR="00F409E5" w:rsidRPr="00F92541" w:rsidRDefault="00F409E5" w:rsidP="00193D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Транспортная инфраструктура – система коммуникаций и объектов сельского, внешнего пассажирского и грузового транспорта, включающая улично-дорожную сеть, линии и сооружения внеуличного транспорта, объекты обслуживания пассажиров, объекты обработки грузов, объекты постоянного и временного хранения и технического обслуживания транспортных средств.</w:t>
      </w:r>
    </w:p>
    <w:p w:rsidR="00F409E5" w:rsidRPr="00F92541" w:rsidRDefault="00F409E5" w:rsidP="00193D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Уровень развития транспортной сферы в сильной степени определяется общим состоянием экономики отдельных территориальных образований, инвестиционной и социальной политикой государственных структур и другими факторами. В числе последних важная роль принадлежит особенностям географического положения сельского поселения.</w:t>
      </w:r>
    </w:p>
    <w:p w:rsidR="00F409E5" w:rsidRPr="00F92541" w:rsidRDefault="00F409E5" w:rsidP="00193D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 xml:space="preserve">Транспортная инфраструктура Подгоренского сельского поселения является составляющей инфраструктуры Воронежской области. Основными структурными элементами транспортной структуры сельского поселения являются: сеть улиц и дорог. </w:t>
      </w:r>
    </w:p>
    <w:p w:rsidR="00F409E5" w:rsidRPr="00F92541" w:rsidRDefault="00F409E5" w:rsidP="00193DB5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 xml:space="preserve">Внешние транспортно-экономические связи Подгоренского сельского поселения с другими областями осуществляются в основном автомобильным видом транспорта. </w:t>
      </w:r>
    </w:p>
    <w:p w:rsidR="00F409E5" w:rsidRPr="00F92541" w:rsidRDefault="00F409E5" w:rsidP="00193DB5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92541">
        <w:rPr>
          <w:rFonts w:ascii="Arial" w:hAnsi="Arial" w:cs="Arial"/>
          <w:color w:val="000000"/>
          <w:sz w:val="24"/>
          <w:szCs w:val="24"/>
        </w:rPr>
        <w:t>Виды общественного транспорта, используемые населением, организациями и предприятиями Подгоренского сельского поселения представлены в таблице 5.</w:t>
      </w:r>
    </w:p>
    <w:p w:rsidR="00F409E5" w:rsidRPr="00F92541" w:rsidRDefault="00F409E5" w:rsidP="00193DB5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color w:val="000000"/>
          <w:sz w:val="24"/>
          <w:szCs w:val="24"/>
        </w:rPr>
        <w:t>Таблица 5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849"/>
        <w:gridCol w:w="5790"/>
      </w:tblGrid>
      <w:tr w:rsidR="00F409E5" w:rsidRPr="00F92541" w:rsidTr="00193DB5">
        <w:tc>
          <w:tcPr>
            <w:tcW w:w="3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09E5" w:rsidRPr="00F92541" w:rsidRDefault="00F409E5" w:rsidP="00193DB5">
            <w:pPr>
              <w:pStyle w:val="af7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Вид транспорта</w:t>
            </w:r>
          </w:p>
        </w:tc>
        <w:tc>
          <w:tcPr>
            <w:tcW w:w="5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09E5" w:rsidRPr="00F92541" w:rsidRDefault="00F409E5" w:rsidP="00193DB5">
            <w:pPr>
              <w:pStyle w:val="af7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Интенсивность использования</w:t>
            </w:r>
          </w:p>
        </w:tc>
      </w:tr>
      <w:tr w:rsidR="00F409E5" w:rsidRPr="00F92541" w:rsidTr="00193DB5">
        <w:tc>
          <w:tcPr>
            <w:tcW w:w="38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pStyle w:val="af7"/>
              <w:spacing w:line="100" w:lineRule="atLeas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Железнодорожный транспорт</w:t>
            </w:r>
          </w:p>
        </w:tc>
        <w:tc>
          <w:tcPr>
            <w:tcW w:w="57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09E5" w:rsidRPr="00F92541" w:rsidRDefault="00F409E5" w:rsidP="00193DB5">
            <w:pPr>
              <w:pStyle w:val="af7"/>
              <w:spacing w:line="100" w:lineRule="atLeast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Железнодорожный транспорт отсутствует.</w:t>
            </w:r>
          </w:p>
        </w:tc>
      </w:tr>
      <w:tr w:rsidR="00F409E5" w:rsidRPr="00F92541" w:rsidTr="00193DB5">
        <w:tc>
          <w:tcPr>
            <w:tcW w:w="38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09E5" w:rsidRPr="00F92541" w:rsidRDefault="00F409E5" w:rsidP="00193DB5">
            <w:pPr>
              <w:pStyle w:val="af7"/>
              <w:spacing w:line="100" w:lineRule="atLeas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Водный транспорт</w:t>
            </w:r>
          </w:p>
        </w:tc>
        <w:tc>
          <w:tcPr>
            <w:tcW w:w="57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09E5" w:rsidRPr="00F92541" w:rsidRDefault="00F409E5" w:rsidP="00193DB5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Водный транспорт не используется. Никаких мероприятий по обеспечению водным транспортом не планируется.</w:t>
            </w:r>
          </w:p>
        </w:tc>
      </w:tr>
      <w:tr w:rsidR="00F409E5" w:rsidRPr="00F92541" w:rsidTr="00193DB5">
        <w:tc>
          <w:tcPr>
            <w:tcW w:w="38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09E5" w:rsidRPr="00F92541" w:rsidRDefault="00F409E5" w:rsidP="00193DB5">
            <w:pPr>
              <w:pStyle w:val="af7"/>
              <w:spacing w:line="100" w:lineRule="atLeas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Воздушный транспорт</w:t>
            </w:r>
          </w:p>
        </w:tc>
        <w:tc>
          <w:tcPr>
            <w:tcW w:w="57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09E5" w:rsidRPr="00F92541" w:rsidRDefault="00F409E5" w:rsidP="00193DB5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Воздушные перевозки не осуществляются.</w:t>
            </w:r>
          </w:p>
        </w:tc>
      </w:tr>
      <w:tr w:rsidR="00F409E5" w:rsidRPr="00F92541" w:rsidTr="00193DB5">
        <w:tc>
          <w:tcPr>
            <w:tcW w:w="38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09E5" w:rsidRPr="00F92541" w:rsidRDefault="00F409E5" w:rsidP="00193DB5">
            <w:pPr>
              <w:pStyle w:val="af7"/>
              <w:spacing w:line="100" w:lineRule="atLeas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Автомобильный транспорт</w:t>
            </w:r>
          </w:p>
        </w:tc>
        <w:tc>
          <w:tcPr>
            <w:tcW w:w="57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09E5" w:rsidRPr="00F92541" w:rsidRDefault="00F409E5" w:rsidP="00193DB5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Основное средство перемещения грузов и перевозок граждан (личный транспорт)</w:t>
            </w:r>
          </w:p>
        </w:tc>
      </w:tr>
    </w:tbl>
    <w:p w:rsidR="00F409E5" w:rsidRPr="00F92541" w:rsidRDefault="00F409E5" w:rsidP="00193DB5">
      <w:pPr>
        <w:pStyle w:val="2"/>
        <w:spacing w:before="567" w:line="240" w:lineRule="auto"/>
        <w:ind w:left="0" w:right="0" w:firstLine="0"/>
        <w:rPr>
          <w:rFonts w:ascii="Arial" w:hAnsi="Arial"/>
          <w:b w:val="0"/>
          <w:bCs w:val="0"/>
          <w:sz w:val="24"/>
          <w:szCs w:val="24"/>
        </w:rPr>
      </w:pPr>
      <w:r w:rsidRPr="00F92541">
        <w:rPr>
          <w:rFonts w:ascii="Arial" w:hAnsi="Arial"/>
          <w:sz w:val="24"/>
          <w:szCs w:val="24"/>
        </w:rPr>
        <w:lastRenderedPageBreak/>
        <w:t>2.4 Характеристика сети дорог, оценка качества содержания дорог</w:t>
      </w:r>
      <w:r w:rsidR="00926761">
        <w:rPr>
          <w:rFonts w:ascii="Arial" w:hAnsi="Arial"/>
          <w:sz w:val="24"/>
          <w:szCs w:val="24"/>
        </w:rPr>
        <w:t>.</w:t>
      </w:r>
    </w:p>
    <w:p w:rsidR="00F409E5" w:rsidRPr="00F92541" w:rsidRDefault="00F409E5" w:rsidP="00193DB5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92541">
        <w:rPr>
          <w:rFonts w:ascii="Arial" w:hAnsi="Arial" w:cs="Arial"/>
          <w:color w:val="000000"/>
          <w:sz w:val="24"/>
          <w:szCs w:val="24"/>
        </w:rPr>
        <w:t xml:space="preserve">Автомобильные дороги являются важнейшей составной частью транспортной инфраструктуры Подгоренского сельского поселения. Они связывают территорию сельского поселения с соседними территориями, населенные пункты поселения с районным центром, обеспечивают жизнедеятельность всех населенных пунктов поселения, во многом определяют возможности развития поселения, по ним осуществляются автомобильные перевозки грузов и пассажиров. </w:t>
      </w:r>
    </w:p>
    <w:p w:rsidR="00F409E5" w:rsidRPr="00F92541" w:rsidRDefault="00F409E5" w:rsidP="00193DB5">
      <w:pPr>
        <w:ind w:firstLine="709"/>
        <w:rPr>
          <w:rFonts w:ascii="Arial" w:hAnsi="Arial" w:cs="Arial"/>
          <w:color w:val="000000"/>
          <w:sz w:val="24"/>
          <w:szCs w:val="24"/>
        </w:rPr>
      </w:pPr>
      <w:r w:rsidRPr="00F92541">
        <w:rPr>
          <w:rFonts w:ascii="Arial" w:hAnsi="Arial" w:cs="Arial"/>
          <w:color w:val="000000"/>
          <w:sz w:val="24"/>
          <w:szCs w:val="24"/>
        </w:rPr>
        <w:t>Перечень автомобильных дорог общего пользования Подгоренского сельского поселения (Постановление Администрации Подгоренского сельского поселения от 10.04.2017 года №45 «Об утверждении перечня автомобильных дорог общего пользования местного значения муниципального образования Подгоренское сельское поселение Россошанского муниципального района Воронежской области») представлен в таблице 6.</w:t>
      </w:r>
    </w:p>
    <w:p w:rsidR="00F409E5" w:rsidRPr="00F92541" w:rsidRDefault="00F409E5" w:rsidP="00F409E5">
      <w:pPr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  <w:r w:rsidRPr="00F92541">
        <w:rPr>
          <w:rFonts w:ascii="Arial" w:hAnsi="Arial" w:cs="Arial"/>
          <w:color w:val="000000"/>
          <w:sz w:val="24"/>
          <w:szCs w:val="24"/>
        </w:rPr>
        <w:t>Таблица 6</w:t>
      </w:r>
    </w:p>
    <w:tbl>
      <w:tblPr>
        <w:tblW w:w="0" w:type="auto"/>
        <w:tblInd w:w="-264" w:type="dxa"/>
        <w:tblLayout w:type="fixed"/>
        <w:tblLook w:val="0000"/>
      </w:tblPr>
      <w:tblGrid>
        <w:gridCol w:w="567"/>
        <w:gridCol w:w="1648"/>
        <w:gridCol w:w="1843"/>
        <w:gridCol w:w="1500"/>
        <w:gridCol w:w="1477"/>
        <w:gridCol w:w="1500"/>
        <w:gridCol w:w="1498"/>
      </w:tblGrid>
      <w:tr w:rsidR="00F409E5" w:rsidRPr="00926761" w:rsidTr="0092676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Наименование населенного пункта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Адрес начало участка, км/№дома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Адрес конца участка, км/№дома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Протяженность, км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Ширина покрытия, м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676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Тип покрытия</w:t>
            </w:r>
          </w:p>
        </w:tc>
      </w:tr>
      <w:tr w:rsidR="00F409E5" w:rsidRPr="00926761" w:rsidTr="0092676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676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F409E5" w:rsidRPr="00926761" w:rsidTr="0092676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с. Подгорное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 xml:space="preserve">ул.1 Мая , 1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 ул.1 Мая,  59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из щебня ,гравия и шлака</w:t>
            </w:r>
          </w:p>
        </w:tc>
      </w:tr>
      <w:tr w:rsidR="00F409E5" w:rsidRPr="00926761" w:rsidTr="0092676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с. Подгорное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 xml:space="preserve">ул. Белозорова , 1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по ул. Белозорова , 57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1,7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из гравия и шлака</w:t>
            </w:r>
          </w:p>
        </w:tc>
      </w:tr>
      <w:tr w:rsidR="00F409E5" w:rsidRPr="00926761" w:rsidTr="0092676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с. Подгорное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 xml:space="preserve">ул. Воля,  10а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по ул. Воля , 48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грунтовая дорога</w:t>
            </w:r>
          </w:p>
        </w:tc>
      </w:tr>
      <w:tr w:rsidR="00F409E5" w:rsidRPr="00926761" w:rsidTr="0092676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с. Подгорное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 xml:space="preserve">ул. Воля,  2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по ул. Воля , 52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асфальтобетонная дорога</w:t>
            </w:r>
          </w:p>
        </w:tc>
      </w:tr>
      <w:tr w:rsidR="00F409E5" w:rsidRPr="00926761" w:rsidTr="0092676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с. Подгорное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ул. Калинина ,2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по ул. Калинина ,128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1,3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асфальтобетонная дорога</w:t>
            </w:r>
          </w:p>
        </w:tc>
      </w:tr>
      <w:tr w:rsidR="00F409E5" w:rsidRPr="00926761" w:rsidTr="0092676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с. Подгорное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ул. Ленина,2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по ул. Ленина 130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 xml:space="preserve">грунтовая дорога </w:t>
            </w:r>
          </w:p>
        </w:tc>
      </w:tr>
      <w:tr w:rsidR="00F409E5" w:rsidRPr="00926761" w:rsidTr="0092676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с. Подгорное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ул. Мира , 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по ул. Мира, 146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асфальтобетонная дорога</w:t>
            </w:r>
          </w:p>
        </w:tc>
      </w:tr>
      <w:tr w:rsidR="00F409E5" w:rsidRPr="00926761" w:rsidTr="0092676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с. Подгорное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ул. Молодежная, 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по ул. Молодежная , 32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грунтовая дорога</w:t>
            </w:r>
          </w:p>
        </w:tc>
      </w:tr>
      <w:tr w:rsidR="00F409E5" w:rsidRPr="00926761" w:rsidTr="0092676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с. Подгорное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 xml:space="preserve">ул. Набережная,1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по ул. Набережная ,103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1,9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грунтовая дорога</w:t>
            </w:r>
          </w:p>
        </w:tc>
      </w:tr>
      <w:tr w:rsidR="00F409E5" w:rsidRPr="00926761" w:rsidTr="0092676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с. Подгорное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ул. Подгора с 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по ул. Подгора по 84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из щебня ,гравия и шлака</w:t>
            </w:r>
          </w:p>
        </w:tc>
      </w:tr>
      <w:tr w:rsidR="00F409E5" w:rsidRPr="00926761" w:rsidTr="0092676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с. Подгорное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ул. Садовая , 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по ул. Садовая , 43а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 xml:space="preserve">асфальтобетонная дорога </w:t>
            </w:r>
          </w:p>
        </w:tc>
      </w:tr>
      <w:tr w:rsidR="00F409E5" w:rsidRPr="00926761" w:rsidTr="0092676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с. Подгорное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ул. Садовая , 38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по ул. Садовая , 70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грунтовая дорога</w:t>
            </w:r>
          </w:p>
        </w:tc>
      </w:tr>
      <w:tr w:rsidR="00F409E5" w:rsidRPr="00926761" w:rsidTr="0092676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с. Подгорное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ул. Свердлова, 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по ул. Свердлова,  156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из щебня ,гравия и шлака</w:t>
            </w:r>
          </w:p>
        </w:tc>
      </w:tr>
      <w:tr w:rsidR="00F409E5" w:rsidRPr="00926761" w:rsidTr="00926761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с. Подгорное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ул. Ульянищева ,1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по ул. Ульянищев</w:t>
            </w: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а 121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1,6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 xml:space="preserve">асфальтобетонная </w:t>
            </w: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дорога</w:t>
            </w:r>
          </w:p>
        </w:tc>
      </w:tr>
      <w:tr w:rsidR="00F409E5" w:rsidRPr="00926761" w:rsidTr="00926761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15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с. Подгорное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ул. Ульянищева ,50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по ул. Ульянищева 64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грунтовая дорога</w:t>
            </w:r>
          </w:p>
        </w:tc>
      </w:tr>
      <w:tr w:rsidR="00F409E5" w:rsidRPr="00926761" w:rsidTr="00926761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с. Подгорное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от ул. Пролетарской, 109 а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до пер. Земляничный 4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асфальтобетонная дорога</w:t>
            </w:r>
          </w:p>
        </w:tc>
      </w:tr>
      <w:tr w:rsidR="00F409E5" w:rsidRPr="00926761" w:rsidTr="00926761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с. Подгорное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 xml:space="preserve">пер. Луначарского, 1 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до пер. Луначарского, 15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грунтовая дорога</w:t>
            </w:r>
          </w:p>
        </w:tc>
      </w:tr>
      <w:tr w:rsidR="00F409E5" w:rsidRPr="00926761" w:rsidTr="00926761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с. Подгорное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пер. Октябрьский , 1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до пер. Октябрьский ,31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грунтовая дорога</w:t>
            </w:r>
          </w:p>
        </w:tc>
      </w:tr>
      <w:tr w:rsidR="00F409E5" w:rsidRPr="00926761" w:rsidTr="00926761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с. Подгорное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пер. Шевченко , 2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до пер. Шевченко , 28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 xml:space="preserve">грунтовая дорога </w:t>
            </w:r>
          </w:p>
        </w:tc>
      </w:tr>
      <w:tr w:rsidR="00F409E5" w:rsidRPr="00926761" w:rsidTr="00926761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пос. Опытной плодово-ягодной станции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от ул. Ульянищева 121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до пос. Опытной плодово-ягодной станции 1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1,4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асфальтобетонная дорога</w:t>
            </w:r>
          </w:p>
        </w:tc>
      </w:tr>
      <w:tr w:rsidR="00F409E5" w:rsidRPr="00926761" w:rsidTr="00926761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пос. Опытной плодово-ягодной станции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от пос. Опытной плодово-ягодной станции ,1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до пос. Опытной плодово-ягодной станции , 53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1,6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 xml:space="preserve">асфальтобетонная дорога </w:t>
            </w:r>
          </w:p>
        </w:tc>
      </w:tr>
      <w:tr w:rsidR="00F409E5" w:rsidRPr="00926761" w:rsidTr="00926761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пос. Опытной плодово-ягодной станции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от пос. Опытной плодово-ягодной станции ,25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до пос. Опытной плодово-ягодной станции , 45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грунтовая дорога</w:t>
            </w:r>
          </w:p>
        </w:tc>
      </w:tr>
      <w:tr w:rsidR="00F409E5" w:rsidRPr="00926761" w:rsidTr="00926761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с. Подгорное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 xml:space="preserve">от ул. Ульянищева 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 xml:space="preserve">до пер. Земляничный ,1 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асфальтобетонная дорога</w:t>
            </w:r>
          </w:p>
        </w:tc>
      </w:tr>
      <w:tr w:rsidR="00F409E5" w:rsidRPr="00926761" w:rsidTr="00926761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с. Подгорное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от ул. Мира, 118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до кладбища на Мира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0,25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грунтовая дорога</w:t>
            </w:r>
          </w:p>
        </w:tc>
      </w:tr>
      <w:tr w:rsidR="00F409E5" w:rsidRPr="00926761" w:rsidTr="00926761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с. Подгорное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от ул. Свердлова,11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до кладбища на Свердлова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грунтовая дорога</w:t>
            </w:r>
          </w:p>
        </w:tc>
      </w:tr>
      <w:tr w:rsidR="00F409E5" w:rsidRPr="00926761" w:rsidTr="00926761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с. Подгорное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 xml:space="preserve">от ул. Пролетарской, 109 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до трассы Воронеж-Луганск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асфальтобетонная дорога</w:t>
            </w:r>
          </w:p>
        </w:tc>
      </w:tr>
      <w:tr w:rsidR="00F409E5" w:rsidRPr="00926761" w:rsidTr="00926761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пос. Опытной плодово-ягодной станции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от трассы Воронеж-Луганск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до пос. Опытный плодово-ягодной станции,45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грунтовая дорога</w:t>
            </w:r>
          </w:p>
        </w:tc>
      </w:tr>
      <w:tr w:rsidR="00F409E5" w:rsidRPr="00926761" w:rsidTr="00926761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с. Подгорное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от ул. Ульянищева, 29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до реки Черная Калитва (мостик)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грунтовая дорога</w:t>
            </w:r>
          </w:p>
        </w:tc>
      </w:tr>
      <w:tr w:rsidR="00F409E5" w:rsidRPr="00926761" w:rsidTr="00926761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с. Подгорное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возле кладбища на ул. Ленина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возле кладбища на ул. Ленина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0,55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грунтовая дорога</w:t>
            </w:r>
          </w:p>
        </w:tc>
      </w:tr>
      <w:tr w:rsidR="00F409E5" w:rsidRPr="00926761" w:rsidTr="00926761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с. Подгорное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от ул. Пролетарской, 18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до пер. Октябрьского, 17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грунтовая дорога</w:t>
            </w:r>
          </w:p>
        </w:tc>
      </w:tr>
      <w:tr w:rsidR="00F409E5" w:rsidRPr="00926761" w:rsidTr="00926761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31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с. Подгорное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 xml:space="preserve">от ул. Пролетарской, 109 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до телятника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0,15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грунтовая дорога</w:t>
            </w:r>
          </w:p>
        </w:tc>
      </w:tr>
      <w:tr w:rsidR="00F409E5" w:rsidRPr="00926761" w:rsidTr="00926761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с. Подгорное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от. Ул. Мира, 89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до кладбища на Мира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грунтовая дорога</w:t>
            </w:r>
          </w:p>
        </w:tc>
      </w:tr>
      <w:tr w:rsidR="00F409E5" w:rsidRPr="00926761" w:rsidTr="00926761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с. Подгорное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от ул. Мира, 27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до пер. Луначарского,13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0,15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грунтовая дорога</w:t>
            </w:r>
          </w:p>
        </w:tc>
      </w:tr>
      <w:tr w:rsidR="00F409E5" w:rsidRPr="00926761" w:rsidTr="00926761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с. Подгорное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от ул. 1 Мая,14а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до стадиона школьного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грунтовая дорога</w:t>
            </w:r>
          </w:p>
        </w:tc>
      </w:tr>
      <w:tr w:rsidR="00F409E5" w:rsidRPr="00926761" w:rsidTr="00926761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с. Подгорное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от ул. Садовая, 70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до ул. Белозорова, 2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0,15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грунтовая дорога</w:t>
            </w:r>
          </w:p>
        </w:tc>
      </w:tr>
      <w:tr w:rsidR="00F409E5" w:rsidRPr="00926761" w:rsidTr="00926761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с. Подгорное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от ул. Садовая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до ул. Молодежной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грунтовая дорога</w:t>
            </w:r>
          </w:p>
        </w:tc>
      </w:tr>
      <w:tr w:rsidR="00F409E5" w:rsidRPr="00926761" w:rsidTr="00926761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с. Подгорное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от ул. Воля, 30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до ул. Молодежной, 17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грунтовая дорога</w:t>
            </w:r>
          </w:p>
        </w:tc>
      </w:tr>
      <w:tr w:rsidR="00F409E5" w:rsidRPr="00926761" w:rsidTr="00926761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с. Подгорное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от ул. Воля, 2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до ул. Воля, 20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0,07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грунтовая дорога</w:t>
            </w:r>
          </w:p>
        </w:tc>
      </w:tr>
      <w:tr w:rsidR="00F409E5" w:rsidRPr="00926761" w:rsidTr="00926761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с. Подгорное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по садоводческому товариществу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по садоводческому товариществу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5,68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грунтовая дорога</w:t>
            </w:r>
          </w:p>
        </w:tc>
      </w:tr>
      <w:tr w:rsidR="00F409E5" w:rsidRPr="00926761" w:rsidTr="00926761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с. Подгорное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 xml:space="preserve">от ул. Мира 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до школы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асфальтобетонная дорога</w:t>
            </w:r>
          </w:p>
        </w:tc>
      </w:tr>
      <w:tr w:rsidR="00F409E5" w:rsidRPr="00926761" w:rsidTr="00926761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с. Подгорное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от ул. Ульянищева, 33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до ул. Набережной, 21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грунтовая дорога</w:t>
            </w:r>
          </w:p>
        </w:tc>
      </w:tr>
      <w:tr w:rsidR="00F409E5" w:rsidRPr="00926761" w:rsidTr="00926761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761">
              <w:rPr>
                <w:rFonts w:ascii="Arial" w:hAnsi="Arial" w:cs="Arial"/>
                <w:color w:val="000000"/>
                <w:sz w:val="22"/>
                <w:szCs w:val="22"/>
              </w:rPr>
              <w:t>32,9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9E5" w:rsidRPr="0092676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F409E5" w:rsidRPr="00F92541" w:rsidRDefault="00F409E5" w:rsidP="00193D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Через Подгоренское сельское поселение проходят автодороги областного значения:</w:t>
      </w:r>
    </w:p>
    <w:p w:rsidR="00F409E5" w:rsidRPr="00F92541" w:rsidRDefault="00F409E5" w:rsidP="00193DB5">
      <w:pPr>
        <w:numPr>
          <w:ilvl w:val="0"/>
          <w:numId w:val="2"/>
        </w:numPr>
        <w:suppressAutoHyphens/>
        <w:autoSpaceDE/>
        <w:autoSpaceDN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«Воронеж-Луганск» протяженность всего 5,2 км. – дорога областного значения;</w:t>
      </w:r>
    </w:p>
    <w:p w:rsidR="00F409E5" w:rsidRPr="00F92541" w:rsidRDefault="00F409E5" w:rsidP="00193DB5">
      <w:pPr>
        <w:numPr>
          <w:ilvl w:val="0"/>
          <w:numId w:val="2"/>
        </w:numPr>
        <w:suppressAutoHyphens/>
        <w:autoSpaceDE/>
        <w:autoSpaceDN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92541">
        <w:rPr>
          <w:rFonts w:ascii="Arial" w:hAnsi="Arial" w:cs="Arial"/>
          <w:color w:val="000000"/>
          <w:sz w:val="24"/>
          <w:szCs w:val="24"/>
        </w:rPr>
        <w:t xml:space="preserve">«Россошь-Старобельск» протяженность -2,0 км – дорога областного значения. </w:t>
      </w:r>
    </w:p>
    <w:p w:rsidR="00F409E5" w:rsidRPr="00F92541" w:rsidRDefault="00F409E5" w:rsidP="00193DB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F92541">
        <w:rPr>
          <w:rFonts w:ascii="Arial" w:hAnsi="Arial" w:cs="Arial"/>
          <w:color w:val="000000"/>
          <w:sz w:val="24"/>
          <w:szCs w:val="24"/>
        </w:rPr>
        <w:t>В настоящее время протяженность автомобильных дорог общего пользования местного значения в Подгоренском сельском поселении составляет 32,9 километра, из них 10,5 км – с твердым покрытием.</w:t>
      </w:r>
    </w:p>
    <w:p w:rsidR="00F409E5" w:rsidRPr="00F92541" w:rsidRDefault="00F409E5" w:rsidP="00193DB5">
      <w:pPr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color w:val="000000"/>
          <w:sz w:val="24"/>
          <w:szCs w:val="24"/>
        </w:rPr>
        <w:t>Покрытие на автодорогах асфальтное, грунтовое и щебеночное. Преобладающим покрытием является грунтовое.</w:t>
      </w:r>
    </w:p>
    <w:p w:rsidR="00F409E5" w:rsidRPr="00F92541" w:rsidRDefault="00F409E5" w:rsidP="00193D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От уровня развития сети автомобильных дорог во многом зависит решение задач достижения устойчивого экономического роста поселения, повышения конкурентоспособности местных производителей и улучшения качества жизни населения.</w:t>
      </w:r>
    </w:p>
    <w:p w:rsidR="00F409E5" w:rsidRPr="00F92541" w:rsidRDefault="00F409E5" w:rsidP="00193D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К автомобильным дорогам общего пользования местного значения относятся муниципальные дороги, улично-дорожная сеть и объекты дорожной инфраструктуры, расположенные в границах сельского поселения, находящиеся в муниципальной собственности сельского поселения.</w:t>
      </w:r>
    </w:p>
    <w:p w:rsidR="00F409E5" w:rsidRPr="00F92541" w:rsidRDefault="00F409E5" w:rsidP="00193D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 xml:space="preserve">Классификация автомобильных дорог общего пользования местного значения сельского поселения и их отнесение к категориям автомобильных дорог (первой, второй, третьей, четвертой, пятой категориям) осуществляются в зависимости от транспортно-эксплуатационных характеристик и потребительских свойств </w:t>
      </w:r>
      <w:r w:rsidRPr="00F92541">
        <w:rPr>
          <w:rFonts w:ascii="Arial" w:hAnsi="Arial" w:cs="Arial"/>
          <w:sz w:val="24"/>
          <w:szCs w:val="24"/>
        </w:rPr>
        <w:lastRenderedPageBreak/>
        <w:t>автомобильных дорог в порядке, установленном Правительством Российской Федерации.</w:t>
      </w:r>
    </w:p>
    <w:p w:rsidR="00F409E5" w:rsidRPr="00F92541" w:rsidRDefault="00F409E5" w:rsidP="00193D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Основные местные автомобильные дороги выполняют связующие функции между улицами и отдельными объектами населенных пунктов Подгоренского сельского поселения.</w:t>
      </w:r>
    </w:p>
    <w:p w:rsidR="00F409E5" w:rsidRPr="00F92541" w:rsidRDefault="00F409E5" w:rsidP="00193D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 xml:space="preserve">В соответствии с ГОСТ Р 52398 «Классификация автомобильных дорог, основные параметры и требования» дороги общего пользования сельского поселения относятся к классу автомобильных дорог  «Дорога обычного типа» (не скоростная дорога)» с категорией </w:t>
      </w:r>
      <w:r w:rsidRPr="00F92541">
        <w:rPr>
          <w:rFonts w:ascii="Arial" w:hAnsi="Arial" w:cs="Arial"/>
          <w:sz w:val="24"/>
          <w:szCs w:val="24"/>
          <w:lang w:val="en-US"/>
        </w:rPr>
        <w:t>V</w:t>
      </w:r>
      <w:r w:rsidRPr="00F92541">
        <w:rPr>
          <w:rFonts w:ascii="Arial" w:hAnsi="Arial" w:cs="Arial"/>
          <w:sz w:val="24"/>
          <w:szCs w:val="24"/>
        </w:rPr>
        <w:t xml:space="preserve">. </w:t>
      </w:r>
    </w:p>
    <w:p w:rsidR="00F409E5" w:rsidRPr="00F92541" w:rsidRDefault="00F409E5" w:rsidP="00193D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 xml:space="preserve">Для категории </w:t>
      </w:r>
      <w:r w:rsidRPr="00F92541">
        <w:rPr>
          <w:rFonts w:ascii="Arial" w:hAnsi="Arial" w:cs="Arial"/>
          <w:sz w:val="24"/>
          <w:szCs w:val="24"/>
          <w:lang w:val="en-US"/>
        </w:rPr>
        <w:t>V</w:t>
      </w:r>
      <w:r w:rsidRPr="00F92541">
        <w:rPr>
          <w:rFonts w:ascii="Arial" w:hAnsi="Arial" w:cs="Arial"/>
          <w:sz w:val="24"/>
          <w:szCs w:val="24"/>
        </w:rPr>
        <w:t xml:space="preserve"> предусматривается количество полос – 1, ширина полосы 4,5 метра, разделительная полоса не требуется, допускается пересечение в одном уровне с автомобильными дорогами, велосипедными и пешеходными дорожками, с железными дорогами и допускается доступ на дорогу с примыканием на одном уровне.</w:t>
      </w:r>
    </w:p>
    <w:p w:rsidR="00F409E5" w:rsidRPr="00F92541" w:rsidRDefault="00F409E5" w:rsidP="00193D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Автомобильные дороги местного значения сельского поселения имеют идентификационные номера, которые присвоены администрацией  Россошанского района в соответствии с «Правилами присвоения автомобильным дорогам идентификационных номеров», утвержденными приказом Минтранса от 07.02.2007 года № 16.</w:t>
      </w:r>
    </w:p>
    <w:p w:rsidR="00F409E5" w:rsidRPr="00F92541" w:rsidRDefault="00F409E5" w:rsidP="00193D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В связи с недостаточностью финансирования  расходов на дорожное хозяйство в бюджете Подгоренского сельского поселения эксплуатационное состояние значительной части улиц сельского поселения по отдельным параметрам перестало соответствовать требованиям нормативных документов и технических регламентов. Возросли материальные затраты на содержание улично-дорожной сети в связи с необходимостью проведения значительного объема работ по ямочному ремонту дорожного покрытия улиц.</w:t>
      </w:r>
    </w:p>
    <w:p w:rsidR="00F409E5" w:rsidRPr="00F92541" w:rsidRDefault="00F409E5" w:rsidP="00193D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 xml:space="preserve">По состоянию на 1 января 2017 года доля автомобильных дорог, не соответствующих нормативным и допустимым требованиям к транспортно-эксплуатационным показателям, составляет более 70%. </w:t>
      </w:r>
    </w:p>
    <w:p w:rsidR="00F409E5" w:rsidRPr="00F92541" w:rsidRDefault="00F409E5" w:rsidP="00193DB5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Улично-дорожная сеть внутри населенных пунктов</w:t>
      </w:r>
      <w:r w:rsidRPr="00F92541">
        <w:rPr>
          <w:rFonts w:ascii="Arial" w:hAnsi="Arial" w:cs="Arial"/>
          <w:sz w:val="24"/>
          <w:szCs w:val="24"/>
          <w:shd w:val="clear" w:color="auto" w:fill="FFFFFF"/>
        </w:rPr>
        <w:t xml:space="preserve"> благоустроена лишь частично.</w:t>
      </w:r>
    </w:p>
    <w:p w:rsidR="00F409E5" w:rsidRPr="00F92541" w:rsidRDefault="00F409E5" w:rsidP="00193DB5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92541">
        <w:rPr>
          <w:rFonts w:ascii="Arial" w:hAnsi="Arial" w:cs="Arial"/>
          <w:color w:val="000000"/>
          <w:sz w:val="24"/>
          <w:szCs w:val="24"/>
        </w:rPr>
        <w:t xml:space="preserve">Ширина улиц в населенных пунктах Подгоренского сельского поселения продиктована сложившейся застройкой, что и определило ширину в красных линиях 25,0 - 35,0 м, ширину проезжей части — 7,0 — 9,0 м. На улицах в основном имеется грунтовое покрытие, частично присутствует асфальтобетонное и щебеночное. </w:t>
      </w:r>
    </w:p>
    <w:p w:rsidR="00F409E5" w:rsidRPr="00F92541" w:rsidRDefault="00F409E5" w:rsidP="00193DB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color w:val="000000"/>
          <w:sz w:val="24"/>
          <w:szCs w:val="24"/>
        </w:rPr>
        <w:t xml:space="preserve">Муниципальное образование имеет все предпосылки, которые могут стать основой его процветания в долгосрочной перспективе. </w:t>
      </w:r>
    </w:p>
    <w:p w:rsidR="00F409E5" w:rsidRPr="00F92541" w:rsidRDefault="00F409E5" w:rsidP="00193DB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 xml:space="preserve">Улично-дорожная сеть является основным образующим элементом транспортной, инженерной и социальной инфраструктуры сельского поселения. Развитие дорожной сети и инфраструктурных объектов в комплексном развитии сельского поселения является одним из наиболее социально-значимых вопросов. </w:t>
      </w:r>
    </w:p>
    <w:p w:rsidR="00F409E5" w:rsidRPr="00F92541" w:rsidRDefault="00F409E5" w:rsidP="00193DB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 xml:space="preserve">Автомобильные дороги имеют стратегическое значение. Они связывают территорию сельского поселения с соседними территориями, областным центром, обеспечивают жизнедеятельность муниципального образования, во многом определяют возможности развития сельского поселения, по ним осуществляются автомобильные перевозки грузов и пассажиров. Сеть внутри поселенческих автомобильных дорог обеспечивает мобильность населения и доступ к материальным ресурсам, позволяет расширить производственные возможности экономики за счет снижения транспортных издержек и затрат времени на перевозки. </w:t>
      </w:r>
    </w:p>
    <w:p w:rsidR="00F409E5" w:rsidRPr="00F92541" w:rsidRDefault="00F409E5" w:rsidP="00193DB5">
      <w:pPr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 xml:space="preserve">Улично-дорожная сеть Подгоренского сельского поселения представляет собой сложившуюся сеть улиц и проездов, которая в основном подчинена прямоугольной системе, обеспечивающая внешние и внутренние связи на территории муниципального образования с производственной зоной, с кварталами жилых домов, с общественной зоной. </w:t>
      </w:r>
    </w:p>
    <w:p w:rsidR="00F409E5" w:rsidRPr="00F92541" w:rsidRDefault="00F409E5" w:rsidP="00193DB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lastRenderedPageBreak/>
        <w:t xml:space="preserve">В составе улично-дорожной сети выделены улицы и дороги следующих категорий: </w:t>
      </w:r>
    </w:p>
    <w:p w:rsidR="00F409E5" w:rsidRPr="00F92541" w:rsidRDefault="00F409E5" w:rsidP="00193DB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 xml:space="preserve">- поселковые дороги, по которым осуществляется транспортная связь населенного пункта с внешними дорогами; </w:t>
      </w:r>
    </w:p>
    <w:p w:rsidR="00F409E5" w:rsidRPr="00F92541" w:rsidRDefault="00F409E5" w:rsidP="00193DB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 xml:space="preserve">- главные улицы, обеспечивающие связь жилых территорий с общественным центром; </w:t>
      </w:r>
    </w:p>
    <w:p w:rsidR="00F409E5" w:rsidRPr="00F92541" w:rsidRDefault="00F409E5" w:rsidP="00193DB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 xml:space="preserve">- улицы в жилой застройке (жилые улицы). По этим улицам осуществляется транспортная связь внутри жилых территорий и с главными улицами; </w:t>
      </w:r>
    </w:p>
    <w:p w:rsidR="00F409E5" w:rsidRPr="00F92541" w:rsidRDefault="00F409E5" w:rsidP="00193DB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 xml:space="preserve">- пешеходные улицы – по ним осуществляется связь с учреждениями и предприятиями обслуживания, в том числе в пределах общественного центра. </w:t>
      </w:r>
    </w:p>
    <w:p w:rsidR="00F409E5" w:rsidRPr="00F92541" w:rsidRDefault="00F409E5" w:rsidP="00193DB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 xml:space="preserve">Необходимо усовершенствовать существующее благоустройство улиц, покрытие улиц в застройке сельского поселения с устройством тротуаров из тротуарной плитки в районе общественного центра. </w:t>
      </w:r>
    </w:p>
    <w:p w:rsidR="00F409E5" w:rsidRPr="00F92541" w:rsidRDefault="00F409E5" w:rsidP="00193DB5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На сегодняшний день большая часть основных улиц и дорог Подгоренского сельского поселения выполнена в грунтовом исполнении.</w:t>
      </w:r>
    </w:p>
    <w:p w:rsidR="00F409E5" w:rsidRPr="00F92541" w:rsidRDefault="00F409E5" w:rsidP="00193DB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F92541">
        <w:rPr>
          <w:rFonts w:ascii="Arial" w:hAnsi="Arial" w:cs="Arial"/>
          <w:color w:val="000000"/>
          <w:sz w:val="24"/>
          <w:szCs w:val="24"/>
        </w:rPr>
        <w:t xml:space="preserve">К недостаткам улично-дорожной сети Подгоренского сельского поселения можно отнести следующее: </w:t>
      </w:r>
    </w:p>
    <w:p w:rsidR="00F409E5" w:rsidRPr="00F92541" w:rsidRDefault="00F409E5" w:rsidP="00193DB5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F92541">
        <w:rPr>
          <w:rFonts w:ascii="Arial" w:hAnsi="Arial" w:cs="Arial"/>
          <w:color w:val="000000"/>
          <w:sz w:val="24"/>
          <w:szCs w:val="24"/>
        </w:rPr>
        <w:t xml:space="preserve">- отсутствует четкая дифференциация улично-дорожной сети по категориям согласно требований СНиП 2.07.01-89*; </w:t>
      </w:r>
    </w:p>
    <w:p w:rsidR="00F409E5" w:rsidRPr="00F92541" w:rsidRDefault="00F409E5" w:rsidP="00193DB5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F92541">
        <w:rPr>
          <w:rFonts w:ascii="Arial" w:hAnsi="Arial" w:cs="Arial"/>
          <w:color w:val="000000"/>
          <w:sz w:val="24"/>
          <w:szCs w:val="24"/>
        </w:rPr>
        <w:t xml:space="preserve">- некоторая часть улично-дорожной сети населенного пункта находится в неудовлетворительном состоянии и не имеет твердого покрытия; </w:t>
      </w:r>
    </w:p>
    <w:p w:rsidR="00F409E5" w:rsidRPr="00F92541" w:rsidRDefault="00193DB5" w:rsidP="00193DB5">
      <w:pPr>
        <w:suppressAutoHyphens/>
        <w:autoSpaceDE/>
        <w:autoSpaceDN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F92541">
        <w:rPr>
          <w:rFonts w:ascii="Arial" w:hAnsi="Arial" w:cs="Arial"/>
          <w:color w:val="000000"/>
          <w:sz w:val="24"/>
          <w:szCs w:val="24"/>
        </w:rPr>
        <w:t>-</w:t>
      </w:r>
      <w:r w:rsidR="00F409E5" w:rsidRPr="00F92541">
        <w:rPr>
          <w:rFonts w:ascii="Arial" w:hAnsi="Arial" w:cs="Arial"/>
          <w:color w:val="000000"/>
          <w:sz w:val="24"/>
          <w:szCs w:val="24"/>
        </w:rPr>
        <w:t>пешеходное движение происходит по проезжим частям улиц, что приводит к возникновению ДТП на проезжей части.</w:t>
      </w:r>
    </w:p>
    <w:p w:rsidR="00F409E5" w:rsidRPr="00F92541" w:rsidRDefault="00F409E5" w:rsidP="00193DB5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F92541">
        <w:rPr>
          <w:rFonts w:ascii="Arial" w:hAnsi="Arial" w:cs="Arial"/>
          <w:color w:val="000000"/>
          <w:sz w:val="24"/>
          <w:szCs w:val="24"/>
        </w:rPr>
        <w:t>Также, необходимо обеспечить сельское поселение парковочными местами, вблизи общественных и социально значимых объектов, а также дополнительными пешеходными тротуарами.</w:t>
      </w:r>
    </w:p>
    <w:p w:rsidR="00F409E5" w:rsidRPr="00F92541" w:rsidRDefault="00F409E5" w:rsidP="00193DB5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F92541">
        <w:rPr>
          <w:rFonts w:ascii="Arial" w:hAnsi="Arial" w:cs="Arial"/>
          <w:color w:val="000000"/>
          <w:sz w:val="24"/>
          <w:szCs w:val="24"/>
        </w:rPr>
        <w:t xml:space="preserve">Состояние автодорог пролегающих по территории Подгоренского сельского поселения оценивается как удовлетворительное. </w:t>
      </w:r>
    </w:p>
    <w:p w:rsidR="00F409E5" w:rsidRPr="00F92541" w:rsidRDefault="00F409E5" w:rsidP="00193DB5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F92541">
        <w:rPr>
          <w:rFonts w:ascii="Arial" w:hAnsi="Arial" w:cs="Arial"/>
          <w:color w:val="000000"/>
          <w:sz w:val="24"/>
          <w:szCs w:val="24"/>
        </w:rPr>
        <w:t xml:space="preserve">Развитие экономики сельского поселения во многом определяется эффективностью функционирования автомобильного транспорта, которая зависит от уровня развития и состояния сети внутрипоселенческих автомобильных дорог общего пользования. </w:t>
      </w:r>
    </w:p>
    <w:p w:rsidR="00F409E5" w:rsidRPr="00F92541" w:rsidRDefault="00F409E5" w:rsidP="00193DB5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F92541">
        <w:rPr>
          <w:rFonts w:ascii="Arial" w:hAnsi="Arial" w:cs="Arial"/>
          <w:color w:val="000000"/>
          <w:sz w:val="24"/>
          <w:szCs w:val="24"/>
        </w:rPr>
        <w:t>Недостаточный уровень развития дорожной сети приводит к значительным потерям экономики и населения сельского поселения, является одним из наиболее существенных ограничений темпов роста социально-экономического развития Подгоренского сельского поселения, поэтому совершенствование сети внутрипоселенческих автомобильных дорог общего пользования имеет важное значение для сельского поселения.</w:t>
      </w:r>
    </w:p>
    <w:p w:rsidR="00F409E5" w:rsidRPr="00F92541" w:rsidRDefault="00F409E5" w:rsidP="00193DB5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F92541">
        <w:rPr>
          <w:rFonts w:ascii="Arial" w:hAnsi="Arial" w:cs="Arial"/>
          <w:color w:val="000000"/>
          <w:sz w:val="24"/>
          <w:szCs w:val="24"/>
        </w:rPr>
        <w:t xml:space="preserve">Развитие дорожной сети позволит обеспечить приток трудовых ресурсов, развитие производства, а это в свою очередь приведет к экономическому росту сельского поселения. </w:t>
      </w:r>
    </w:p>
    <w:p w:rsidR="00F409E5" w:rsidRPr="00F92541" w:rsidRDefault="00F409E5" w:rsidP="00193DB5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F92541">
        <w:rPr>
          <w:rFonts w:ascii="Arial" w:hAnsi="Arial" w:cs="Arial"/>
          <w:color w:val="000000"/>
          <w:sz w:val="24"/>
          <w:szCs w:val="24"/>
        </w:rPr>
        <w:t>Наиболее важной проблемой развития сети автомобильных дорог сельского поселения являются внутрипоселенческие автомобильные дороги общего пользования.</w:t>
      </w:r>
    </w:p>
    <w:p w:rsidR="00F409E5" w:rsidRPr="00F92541" w:rsidRDefault="00F409E5" w:rsidP="00193DB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color w:val="000000"/>
          <w:sz w:val="24"/>
          <w:szCs w:val="24"/>
        </w:rPr>
        <w:t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</w:t>
      </w:r>
    </w:p>
    <w:p w:rsidR="00F409E5" w:rsidRPr="00F92541" w:rsidRDefault="00F409E5" w:rsidP="00193DB5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Состояние сети дорог определяется своевременностью, полнотой и качеством выполнения работ по содержанию, ремонту и капитальному ремонту и зависит напрямую от объемов финансирования и стратегии распределения финансовых ресурсов в условиях их ограниченных объемов.</w:t>
      </w:r>
    </w:p>
    <w:p w:rsidR="00F409E5" w:rsidRPr="00F92541" w:rsidRDefault="00F409E5" w:rsidP="00193DB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color w:val="000000"/>
          <w:sz w:val="24"/>
          <w:szCs w:val="24"/>
        </w:rPr>
        <w:t xml:space="preserve">В условиях, когда объем инвестиций в дорожный комплекс является явно недостаточным, а рост уровня автомобилизации значительно опережает темпы роста развития дорожной сети, на первый план выходят работы по содержанию и эксплуатации дорог. При выполнении текущего ремонта используются современные </w:t>
      </w:r>
      <w:r w:rsidRPr="00F92541">
        <w:rPr>
          <w:rFonts w:ascii="Arial" w:hAnsi="Arial" w:cs="Arial"/>
          <w:color w:val="000000"/>
          <w:sz w:val="24"/>
          <w:szCs w:val="24"/>
        </w:rPr>
        <w:lastRenderedPageBreak/>
        <w:t xml:space="preserve">технологии с использованием специализированных звеньев машин и механизмов, позволяющих сократить ручной труд и обеспечить высокое качество выполняемых работ. При этом текущий ремонт в отличие от капитального, не решает задач, связанных с повышением </w:t>
      </w:r>
      <w:r w:rsidRPr="00F92541">
        <w:rPr>
          <w:rFonts w:ascii="Arial" w:hAnsi="Arial" w:cs="Arial"/>
          <w:sz w:val="24"/>
          <w:szCs w:val="24"/>
        </w:rPr>
        <w:t xml:space="preserve">качества дорожного покрытия - характеристик ровности, шероховатости, прочности и т.д. Проведенный анализ эффективности работ по текущему ремонту и ремонту путем замены верхнего слоя покрытия показывает, что при объеме работ, превышающем 20% от общей площади покрытия, текущий ремонт является неэффективным. Поэтому в Программе предпочтение отдается капитальному ремонту. </w:t>
      </w:r>
    </w:p>
    <w:p w:rsidR="00F409E5" w:rsidRPr="00F92541" w:rsidRDefault="00F409E5" w:rsidP="00193DB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 xml:space="preserve">Недофинансирование дорожной отрасли, в условиях постоянного роста интенсивности движения, изменения состава движения в сторону увеличения грузоподъемности транспортных средств, приводит к несоблюдению межремонтных сроков, накоплению количества участков «недоремонта». </w:t>
      </w:r>
    </w:p>
    <w:p w:rsidR="00F409E5" w:rsidRPr="00F92541" w:rsidRDefault="00F409E5" w:rsidP="00193DB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 xml:space="preserve">Учитывая вышеизложенное,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них. </w:t>
      </w:r>
    </w:p>
    <w:p w:rsidR="00F409E5" w:rsidRPr="00F92541" w:rsidRDefault="00F409E5" w:rsidP="00193DB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 xml:space="preserve">Применение программно-целевого метода в развитии внутрипоселенческих автомобильных дорог общего пользования Подгоренского сельского поселения позволит системно направлять средства на решение неотложных проблем дорожной отрасли в условиях ограниченных финансовых ресурсов. </w:t>
      </w:r>
    </w:p>
    <w:p w:rsidR="00F409E5" w:rsidRPr="00F92541" w:rsidRDefault="00F409E5" w:rsidP="00193DB5">
      <w:pPr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Реализация комплекса программных мероприятий сопряжена со следующими рисками:</w:t>
      </w:r>
    </w:p>
    <w:p w:rsidR="00F409E5" w:rsidRPr="00F92541" w:rsidRDefault="00F409E5" w:rsidP="00193DB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 xml:space="preserve">- риск ухудшения социально-экономической ситуации в стране, что выразится в снижении темпов роста экономики и уровня инвестиционной активности, возникновении бюджетного дефицита, сокращения объемов финансирования дорожной отрасли; </w:t>
      </w:r>
    </w:p>
    <w:p w:rsidR="00F409E5" w:rsidRPr="00F92541" w:rsidRDefault="00F409E5" w:rsidP="00193DB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 xml:space="preserve">- 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строительства, реконструкции, капитального ремонта, ремонта и содержания внутрипоселенческих автомобильных дорог общего пользования; </w:t>
      </w:r>
    </w:p>
    <w:p w:rsidR="00F409E5" w:rsidRPr="00F92541" w:rsidRDefault="00F409E5" w:rsidP="00193DB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 xml:space="preserve">- риск задержки завершения перехода на финансирование работ по содержанию, ремонту и капитальному ремонту внутрипоселениеских автомобильных дорог в соответствии с нормативами денежных затрат,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достичь запланированных в Программе величин показателей. </w:t>
      </w:r>
    </w:p>
    <w:p w:rsidR="00F409E5" w:rsidRPr="00F92541" w:rsidRDefault="00F409E5" w:rsidP="00193DB5">
      <w:pPr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 xml:space="preserve">Несоответствие уровня развития автомобильных дорог уровню автомобилизации приводит к существенному росту расходов, снижению скорости движения, повышению уровня аварийности. </w:t>
      </w:r>
    </w:p>
    <w:p w:rsidR="00F409E5" w:rsidRPr="00F92541" w:rsidRDefault="00F409E5" w:rsidP="00193DB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В связи с недостаточностью финансирования расходов на дорожное хозяйство в бюджете муниципального образования эксплуатационное состояние значительной части улиц сельского поселения по отдельным параметрам перестало соответствовать требованиям нормативных документов и технических регламентов. Возросли материальные затраты на содержание улично-дорожной сети в связи с необходимостью проведения значительного объема работ по ямочному ремонту дорожного покрытия улиц и замене уличных осветительных приборов.</w:t>
      </w:r>
    </w:p>
    <w:p w:rsidR="00F409E5" w:rsidRPr="00F92541" w:rsidRDefault="00F409E5" w:rsidP="00193DB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 xml:space="preserve">При прогнозируемых темпах социально-экономического развития спрос на грузовые перевозки автомобильным транспортом к 2027 году увеличится. Объем перевозок пассажиров автобусами и легковыми автомобилями к 2027 году также увеличится. Прогнозируемый рост количества транспортных средств и увеличение объемов грузовых и пассажирских перевозок на автомобильном транспорте </w:t>
      </w:r>
      <w:r w:rsidRPr="00F92541">
        <w:rPr>
          <w:rFonts w:ascii="Arial" w:hAnsi="Arial" w:cs="Arial"/>
          <w:sz w:val="24"/>
          <w:szCs w:val="24"/>
        </w:rPr>
        <w:lastRenderedPageBreak/>
        <w:t xml:space="preserve">приведет к повышению интенсивности движения на автомобильных дорогах местного значения. </w:t>
      </w:r>
    </w:p>
    <w:p w:rsidR="00F409E5" w:rsidRPr="00F92541" w:rsidRDefault="00F409E5" w:rsidP="00193DB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Более 70 процентов протяженности автомобильных дорог местного значения не соответствует нормативным требованиям по транспортно-эксплуатационному состоянию, что приводит к повышению себестоимости автомобильных перевозок и снижению конкурентоспособности продукции предприятий.</w:t>
      </w:r>
    </w:p>
    <w:p w:rsidR="00F409E5" w:rsidRPr="00F92541" w:rsidRDefault="00F409E5" w:rsidP="00193DB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Недостаточный уровень развития дорожной сети приводит к значительным потерям для экономики и населения муниципального образования и является одним из наиболее существенных инфраструктурных ограничений темпов социально- экономического развития  Подгоренского сельского поселения</w:t>
      </w:r>
      <w:r w:rsidRPr="00F92541">
        <w:rPr>
          <w:rFonts w:ascii="Arial" w:hAnsi="Arial" w:cs="Arial"/>
          <w:color w:val="000000"/>
          <w:sz w:val="24"/>
          <w:szCs w:val="24"/>
        </w:rPr>
        <w:t>.</w:t>
      </w:r>
    </w:p>
    <w:p w:rsidR="00F409E5" w:rsidRPr="00F92541" w:rsidRDefault="00F409E5" w:rsidP="00193DB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 xml:space="preserve">Для обеспечения прогнозируемых объемов автомобильных перевозок требуется реконструкция перегруженных участков автомобильных дорог, приведение их в соответствие с нормативными требованиями по транспортно-эксплуатационному состоянию и обеспечение автодорожных подъездов к сельским населенным пунктам, имеющим перспективы развития, по дорогам с твердым покрытием. </w:t>
      </w:r>
    </w:p>
    <w:p w:rsidR="00F409E5" w:rsidRPr="00F92541" w:rsidRDefault="00F409E5" w:rsidP="00193DB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 xml:space="preserve">Обеспечение безопасности дорожного движения является одной из важных социально-экономических и демографических задач Российской Федерации. Аварийность на автомобильном транспорте 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 трудоспособного возраста. Гибнут и становятся инвалидами дети. </w:t>
      </w:r>
    </w:p>
    <w:p w:rsidR="00F409E5" w:rsidRPr="00F92541" w:rsidRDefault="00F409E5" w:rsidP="00193DB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 xml:space="preserve">Обеспечение безопасности дорожного движения является составной частью национальных задач обеспечения личной безопасности, решения демографических, социальных и экономических проблем, повышения качества жизни, содействия региональному развитию. </w:t>
      </w:r>
    </w:p>
    <w:p w:rsidR="00F409E5" w:rsidRPr="00F92541" w:rsidRDefault="00F409E5" w:rsidP="00193DB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 xml:space="preserve">Одним из главных направлений демографической политики, в соответствии с Концепцией демографической политики Российской Федерации на период до 2025 года, обозначено снижение смертности населения, прежде всего высокой смертности мужчин в трудоспособном возрасте от внешних причин, в том числе в результате дорожно- транспортных происшествий. </w:t>
      </w:r>
    </w:p>
    <w:p w:rsidR="00F409E5" w:rsidRPr="00F92541" w:rsidRDefault="00F409E5" w:rsidP="00193DB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 xml:space="preserve">Цели повышения уровня безопасности транспортной системы, сокращения темпов роста количества дорожно-транспортных происшествий, снижение тяжести их последствий, числа пострадавших и погибших в них обозначены и в Транспортной стратегии Российской Федерации на период до 2030 года. </w:t>
      </w:r>
    </w:p>
    <w:p w:rsidR="00F409E5" w:rsidRPr="00F92541" w:rsidRDefault="00F409E5" w:rsidP="00193DB5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 xml:space="preserve">Таким образом, задачи сохранения жизни и здоровья участников дорожного движения за счет повышения качества и оперативности медицинской помощи пострадавшим и, как следствие, сокращение демографического и социально-экономического ущерба от дорожно-транспортных происшествий и их последствий согласуются с приоритетными задачами социально-экономического развития Российской Федерации в долгосрочной и среднесрочной перспективе и направлены на обеспечение снижения темпов убыли населения Российской Федерации, создание условий для роста его численности. </w:t>
      </w:r>
    </w:p>
    <w:p w:rsidR="00F409E5" w:rsidRPr="00F92541" w:rsidRDefault="00F409E5" w:rsidP="00193DB5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92541">
        <w:rPr>
          <w:rFonts w:ascii="Arial" w:hAnsi="Arial" w:cs="Arial"/>
          <w:color w:val="000000"/>
          <w:sz w:val="24"/>
          <w:szCs w:val="24"/>
        </w:rPr>
        <w:t xml:space="preserve">При условии сохраняющейся в улично-дорожной сети, предполагается увеличение интенсивности дорожного движения и соответственно количества дорожно-транспортных происшествий. </w:t>
      </w:r>
    </w:p>
    <w:p w:rsidR="00F409E5" w:rsidRPr="00F92541" w:rsidRDefault="00F409E5" w:rsidP="00193DB5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92541">
        <w:rPr>
          <w:rFonts w:ascii="Arial" w:hAnsi="Arial" w:cs="Arial"/>
          <w:color w:val="000000"/>
          <w:sz w:val="24"/>
          <w:szCs w:val="24"/>
        </w:rPr>
        <w:t xml:space="preserve">Фактором риска, оказывающим влияние на результаты программы и на который участники программы не могут оказать непосредственного влияния, является рост количества дорожно-транспортных происшествий с участием водителей, стаж управления которых транспортным средством, менее 3-х лет. Уровень подготовки водителей достиг хороших показателей. </w:t>
      </w:r>
    </w:p>
    <w:p w:rsidR="00F409E5" w:rsidRPr="00F92541" w:rsidRDefault="00F409E5" w:rsidP="00193DB5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92541">
        <w:rPr>
          <w:rFonts w:ascii="Arial" w:hAnsi="Arial" w:cs="Arial"/>
          <w:color w:val="000000"/>
          <w:sz w:val="24"/>
          <w:szCs w:val="24"/>
        </w:rPr>
        <w:t xml:space="preserve">В качестве мероприятий программы, направленных на управление рисками, их своевременное выявление и минимизацию предлагается развитие систем фото- и видеофиксации нарушений правил дорожного движения на территории </w:t>
      </w:r>
      <w:r w:rsidRPr="00F92541">
        <w:rPr>
          <w:rFonts w:ascii="Arial" w:hAnsi="Arial" w:cs="Arial"/>
          <w:color w:val="000000"/>
          <w:sz w:val="24"/>
          <w:szCs w:val="24"/>
        </w:rPr>
        <w:lastRenderedPageBreak/>
        <w:t xml:space="preserve">Подгоренского сельского поселения и развитие системы оказания помощи пострадавшим в дорожно-транспортных происшествиях. </w:t>
      </w:r>
    </w:p>
    <w:p w:rsidR="00F409E5" w:rsidRPr="00F92541" w:rsidRDefault="00F409E5" w:rsidP="00193DB5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92541">
        <w:rPr>
          <w:rFonts w:ascii="Arial" w:hAnsi="Arial" w:cs="Arial"/>
          <w:color w:val="000000"/>
          <w:sz w:val="24"/>
          <w:szCs w:val="24"/>
        </w:rPr>
        <w:t xml:space="preserve">Для эффективного решения проблем с дорожно-транспортной аварийностью и обеспечения снижения ее показателей необходимо продолжение системной реализации мероприятий по повышению безопасности дорожного движения и их обеспеченность финансовыми ресурсами. </w:t>
      </w:r>
    </w:p>
    <w:p w:rsidR="00F409E5" w:rsidRPr="00F92541" w:rsidRDefault="00F409E5" w:rsidP="00193D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color w:val="000000"/>
          <w:sz w:val="24"/>
          <w:szCs w:val="24"/>
        </w:rPr>
        <w:t xml:space="preserve">Перечисленные проблемы автодорожного комплекса муниципального образования ставят в число первоочередных задач реализацию проектов по улучшению транспортно- эксплуатационного состояния существующей сети автомобильных дорог общего пользования и сооружений на них, приведение технических параметров и уровня </w:t>
      </w:r>
      <w:r w:rsidRPr="00F92541">
        <w:rPr>
          <w:rFonts w:ascii="Arial" w:hAnsi="Arial" w:cs="Arial"/>
          <w:sz w:val="24"/>
          <w:szCs w:val="24"/>
        </w:rPr>
        <w:t xml:space="preserve">инженерного оснащения дорог в соответствие с достигнутыми размерами интенсивности движения. </w:t>
      </w:r>
    </w:p>
    <w:p w:rsidR="00F409E5" w:rsidRPr="00F92541" w:rsidRDefault="00F409E5" w:rsidP="00155E60">
      <w:pPr>
        <w:pStyle w:val="2"/>
        <w:spacing w:line="240" w:lineRule="auto"/>
        <w:ind w:left="0" w:right="0" w:firstLine="0"/>
        <w:rPr>
          <w:rFonts w:ascii="Arial" w:hAnsi="Arial"/>
          <w:iCs w:val="0"/>
          <w:sz w:val="24"/>
          <w:szCs w:val="24"/>
          <w:shd w:val="clear" w:color="auto" w:fill="FFFFFF"/>
        </w:rPr>
      </w:pPr>
      <w:r w:rsidRPr="00F92541">
        <w:rPr>
          <w:rFonts w:ascii="Arial" w:hAnsi="Arial"/>
          <w:sz w:val="24"/>
          <w:szCs w:val="24"/>
        </w:rPr>
        <w:t>2.5 Анализ состава парка транспортных средств и уровня автомобилизации, обеспеченность парковками</w:t>
      </w:r>
      <w:r w:rsidR="00926761">
        <w:rPr>
          <w:rFonts w:ascii="Arial" w:hAnsi="Arial"/>
          <w:sz w:val="24"/>
          <w:szCs w:val="24"/>
        </w:rPr>
        <w:t>.</w:t>
      </w:r>
    </w:p>
    <w:p w:rsidR="00F409E5" w:rsidRPr="00F92541" w:rsidRDefault="00F409E5" w:rsidP="00193D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  <w:shd w:val="clear" w:color="auto" w:fill="FFFFFF"/>
        </w:rPr>
        <w:t>На протяжении последних лет наблюдается тенденция к увеличению числа автомобилей на территории сельского поселения. Основной прирост этого показателя осуществляется за счет увеличения числа легковых автомобилей граждан в среднем на 4-7% в год (Значения указаны по Россошанскому муниципальному району в целом).  Парк грузовых автомобилей не увеличивался, что связано со сложившейся экономической ситуацией в области и районе.</w:t>
      </w:r>
    </w:p>
    <w:p w:rsidR="00F409E5" w:rsidRPr="00F92541" w:rsidRDefault="00F409E5" w:rsidP="00193DB5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Сведения об общем количестве грузовых и легковых автомобилей в сельском поселении, находящиеся в том числе и в личной собственности граждан, отсутствуют.</w:t>
      </w:r>
    </w:p>
    <w:p w:rsidR="00F409E5" w:rsidRPr="00F92541" w:rsidRDefault="00F409E5" w:rsidP="00193D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color w:val="000000"/>
          <w:sz w:val="24"/>
          <w:szCs w:val="24"/>
        </w:rPr>
        <w:t>Хранение автотранспорта на территории Подгоренского сельского поселения осуществляется в пределах участков предприятий и на придомовых участках жителей сельского поселения.</w:t>
      </w:r>
    </w:p>
    <w:p w:rsidR="00F409E5" w:rsidRPr="00F92541" w:rsidRDefault="00F409E5" w:rsidP="00155E60">
      <w:pPr>
        <w:pStyle w:val="2"/>
        <w:spacing w:line="240" w:lineRule="auto"/>
        <w:ind w:left="0" w:right="0" w:firstLine="0"/>
        <w:rPr>
          <w:rFonts w:ascii="Arial" w:hAnsi="Arial"/>
          <w:b w:val="0"/>
          <w:bCs w:val="0"/>
          <w:sz w:val="24"/>
          <w:szCs w:val="24"/>
        </w:rPr>
      </w:pPr>
      <w:r w:rsidRPr="00F92541">
        <w:rPr>
          <w:rFonts w:ascii="Arial" w:hAnsi="Arial"/>
          <w:sz w:val="24"/>
          <w:szCs w:val="24"/>
        </w:rPr>
        <w:t>2.6 Характеристика работы транспортных средств общего пользования, включая анализ пассажиропотока</w:t>
      </w:r>
      <w:r w:rsidR="00926761">
        <w:rPr>
          <w:rFonts w:ascii="Arial" w:hAnsi="Arial"/>
          <w:sz w:val="24"/>
          <w:szCs w:val="24"/>
        </w:rPr>
        <w:t>.</w:t>
      </w:r>
    </w:p>
    <w:p w:rsidR="00F409E5" w:rsidRPr="00F92541" w:rsidRDefault="00F409E5" w:rsidP="00193DB5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92541">
        <w:rPr>
          <w:rFonts w:ascii="Arial" w:hAnsi="Arial" w:cs="Arial"/>
          <w:color w:val="000000"/>
          <w:sz w:val="24"/>
          <w:szCs w:val="24"/>
        </w:rPr>
        <w:t>Пассажирский транспорт является важнейшим элементом сферы обслуживания населения, без которого невозможно нормальное функционирование общества. Он призван удовлетворять потребности населения в передвижениях, вызванные производственными, бытовыми и культурными связями.</w:t>
      </w:r>
    </w:p>
    <w:p w:rsidR="00F409E5" w:rsidRPr="00F92541" w:rsidRDefault="00F409E5" w:rsidP="00155E60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92541">
        <w:rPr>
          <w:rFonts w:ascii="Arial" w:hAnsi="Arial" w:cs="Arial"/>
          <w:color w:val="000000"/>
          <w:sz w:val="24"/>
          <w:szCs w:val="24"/>
        </w:rPr>
        <w:t>Структурная схема транспортного комплекса состоит из двух основных составляющих: внутренний пассажирский транспорт и внешний транспорт. Во внутреннем пассажирском транспорте выделяется муниципальный общественный транспорт, частный автомобильный и частный таксомоторный. Внешний транспорт представлен автомобильными средствами передвижения, обслуживающими междупоселенчиские перевозки.</w:t>
      </w:r>
    </w:p>
    <w:p w:rsidR="00F409E5" w:rsidRPr="00F92541" w:rsidRDefault="00F409E5" w:rsidP="00155E60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92541">
        <w:rPr>
          <w:rFonts w:ascii="Arial" w:hAnsi="Arial" w:cs="Arial"/>
          <w:color w:val="000000"/>
          <w:sz w:val="24"/>
          <w:szCs w:val="24"/>
        </w:rPr>
        <w:t>В сельском поселении организацией, предоставляющей услуги по перевозке населения пассажирским транспортом по сельскому поселению, является ООО «Промитей-2» и ИП «Шарыгин В.В.».</w:t>
      </w:r>
    </w:p>
    <w:p w:rsidR="00F409E5" w:rsidRPr="00F92541" w:rsidRDefault="00F409E5" w:rsidP="00155E60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92541">
        <w:rPr>
          <w:rFonts w:ascii="Arial" w:hAnsi="Arial" w:cs="Arial"/>
          <w:color w:val="000000"/>
          <w:sz w:val="24"/>
          <w:szCs w:val="24"/>
        </w:rPr>
        <w:t xml:space="preserve">В Подгоренском сельском поселении, перевозка пассажиров осуществляется ежедневно по маршруту - «ул.Мира — поселок Опытной плодово-ягодной станции, с.Лизиновка» (13 раз в день). Существующий пассажирский транспорт удовлетворяет потребности населения. </w:t>
      </w:r>
    </w:p>
    <w:p w:rsidR="00F409E5" w:rsidRPr="00F92541" w:rsidRDefault="00F409E5" w:rsidP="00193DB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F92541">
        <w:rPr>
          <w:rFonts w:ascii="Arial" w:hAnsi="Arial" w:cs="Arial"/>
          <w:color w:val="000000"/>
          <w:sz w:val="24"/>
          <w:szCs w:val="24"/>
        </w:rPr>
        <w:t>Автостанции и автовокзалы на территории Подгоренского сельского поселения отсутствуют.</w:t>
      </w:r>
    </w:p>
    <w:p w:rsidR="00F409E5" w:rsidRPr="00F92541" w:rsidRDefault="00F409E5" w:rsidP="00193DB5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92541">
        <w:rPr>
          <w:rFonts w:ascii="Arial" w:hAnsi="Arial" w:cs="Arial"/>
          <w:color w:val="000000"/>
          <w:sz w:val="24"/>
          <w:szCs w:val="24"/>
        </w:rPr>
        <w:t>Передвижения населения в Подгоренском сельском поселении осуществляются также на личном автотранспорте и пешеходными сообщениями.</w:t>
      </w:r>
    </w:p>
    <w:p w:rsidR="00F409E5" w:rsidRPr="00F92541" w:rsidRDefault="00F409E5" w:rsidP="00193DB5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92541">
        <w:rPr>
          <w:rFonts w:ascii="Arial" w:hAnsi="Arial" w:cs="Arial"/>
          <w:color w:val="000000"/>
          <w:sz w:val="24"/>
          <w:szCs w:val="24"/>
        </w:rPr>
        <w:t xml:space="preserve">Проектирование системы общественного транспорта должно полностью отвечать требованиям, предъявляемым в части, касающейся обеспечения доступности объектов общественного транспорта для населения, и, в том числе, для его маломобильных групп. </w:t>
      </w:r>
    </w:p>
    <w:p w:rsidR="00F409E5" w:rsidRPr="00F92541" w:rsidRDefault="00F409E5" w:rsidP="00193DB5">
      <w:pPr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color w:val="000000"/>
          <w:sz w:val="24"/>
          <w:szCs w:val="24"/>
        </w:rPr>
        <w:t xml:space="preserve">Стратегической целью в данной отрасли является улучшение обеспечения транспортными услугами жителей муниципального образования с учетом </w:t>
      </w:r>
      <w:r w:rsidRPr="00F92541">
        <w:rPr>
          <w:rFonts w:ascii="Arial" w:hAnsi="Arial" w:cs="Arial"/>
          <w:color w:val="000000"/>
          <w:sz w:val="24"/>
          <w:szCs w:val="24"/>
        </w:rPr>
        <w:lastRenderedPageBreak/>
        <w:t xml:space="preserve">перспективного плана развития дорожно-транспортной сети, автомобильного транспорта. </w:t>
      </w:r>
    </w:p>
    <w:p w:rsidR="00F409E5" w:rsidRPr="00F92541" w:rsidRDefault="00F409E5" w:rsidP="00193D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Железнодорожный транспорт в Подгоренском сельском поселении отсутствует.</w:t>
      </w:r>
    </w:p>
    <w:p w:rsidR="00F409E5" w:rsidRPr="00F92541" w:rsidRDefault="00F409E5" w:rsidP="00155E60">
      <w:pPr>
        <w:pStyle w:val="2"/>
        <w:spacing w:line="240" w:lineRule="auto"/>
        <w:ind w:left="0" w:right="0" w:firstLine="0"/>
        <w:rPr>
          <w:rFonts w:ascii="Arial" w:hAnsi="Arial"/>
          <w:b w:val="0"/>
          <w:bCs w:val="0"/>
          <w:sz w:val="24"/>
          <w:szCs w:val="24"/>
        </w:rPr>
      </w:pPr>
      <w:r w:rsidRPr="00F92541">
        <w:rPr>
          <w:rFonts w:ascii="Arial" w:hAnsi="Arial"/>
          <w:sz w:val="24"/>
          <w:szCs w:val="24"/>
        </w:rPr>
        <w:t>2.7 Характеристика условий немоторизованного передвижения</w:t>
      </w:r>
      <w:r w:rsidR="00926761">
        <w:rPr>
          <w:rFonts w:ascii="Arial" w:hAnsi="Arial"/>
          <w:sz w:val="24"/>
          <w:szCs w:val="24"/>
        </w:rPr>
        <w:t>.</w:t>
      </w:r>
    </w:p>
    <w:p w:rsidR="00F409E5" w:rsidRPr="00F92541" w:rsidRDefault="00F409E5" w:rsidP="00193D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color w:val="000000"/>
          <w:sz w:val="24"/>
          <w:szCs w:val="24"/>
        </w:rPr>
        <w:t>На территории Подгоренского сельского поселения велосипедное движение в организованных формах не представлено и отдельной инфраструктуры не имеет.</w:t>
      </w:r>
    </w:p>
    <w:p w:rsidR="00F409E5" w:rsidRPr="00F92541" w:rsidRDefault="00F409E5" w:rsidP="00155E60">
      <w:pPr>
        <w:pStyle w:val="2"/>
        <w:spacing w:line="240" w:lineRule="auto"/>
        <w:ind w:left="0" w:right="0" w:firstLine="0"/>
        <w:rPr>
          <w:rFonts w:ascii="Arial" w:hAnsi="Arial"/>
          <w:sz w:val="24"/>
          <w:szCs w:val="24"/>
        </w:rPr>
      </w:pPr>
      <w:r w:rsidRPr="00F92541">
        <w:rPr>
          <w:rFonts w:ascii="Arial" w:hAnsi="Arial"/>
          <w:sz w:val="24"/>
          <w:szCs w:val="24"/>
        </w:rPr>
        <w:t>2.8 Характеристика движения грузовых транспортных средств, оценка работы транспортных средств коммунальных и дорожных служб, состояние инфраструктуры для данных транспортных средств</w:t>
      </w:r>
      <w:r w:rsidR="00926761">
        <w:rPr>
          <w:rFonts w:ascii="Arial" w:hAnsi="Arial"/>
          <w:sz w:val="24"/>
          <w:szCs w:val="24"/>
        </w:rPr>
        <w:t>.</w:t>
      </w:r>
    </w:p>
    <w:p w:rsidR="00F409E5" w:rsidRPr="00F92541" w:rsidRDefault="00F409E5" w:rsidP="00193D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 xml:space="preserve">В Подгоренском сельском поселении нет организаций занимающиеся грузоперевозками на коммерческой и некоммерческой основе. </w:t>
      </w:r>
    </w:p>
    <w:p w:rsidR="00F409E5" w:rsidRPr="00F92541" w:rsidRDefault="00F409E5" w:rsidP="00193D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Актуальные данные по грузоперевозкам отсутствуют.</w:t>
      </w:r>
    </w:p>
    <w:p w:rsidR="00F409E5" w:rsidRPr="00F92541" w:rsidRDefault="00F409E5" w:rsidP="00193DB5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Коммунальные службы Подгоренского сельского поселения своих транспортных средств не имеют, при использовании спецтехники для содержания автомобильных дорог общего пользования местного значения заключаются Муниципальные контракты.</w:t>
      </w:r>
    </w:p>
    <w:p w:rsidR="00F409E5" w:rsidRPr="00F92541" w:rsidRDefault="00F409E5" w:rsidP="00193DB5">
      <w:pPr>
        <w:tabs>
          <w:tab w:val="left" w:pos="567"/>
        </w:tabs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F92541">
        <w:rPr>
          <w:rFonts w:ascii="Arial" w:hAnsi="Arial" w:cs="Arial"/>
          <w:color w:val="000000"/>
          <w:sz w:val="24"/>
          <w:szCs w:val="24"/>
        </w:rPr>
        <w:t>В Подгоренском сельском поселении отсутствуют частные предприятия по техническому обслуживанию автомобилей.</w:t>
      </w:r>
    </w:p>
    <w:p w:rsidR="00F409E5" w:rsidRPr="00F92541" w:rsidRDefault="00F409E5" w:rsidP="00155E60">
      <w:pPr>
        <w:pStyle w:val="2"/>
        <w:spacing w:line="240" w:lineRule="auto"/>
        <w:ind w:left="0" w:right="0" w:firstLine="0"/>
        <w:rPr>
          <w:rFonts w:ascii="Arial" w:hAnsi="Arial"/>
          <w:sz w:val="24"/>
          <w:szCs w:val="24"/>
        </w:rPr>
      </w:pPr>
      <w:r w:rsidRPr="00F92541">
        <w:rPr>
          <w:rFonts w:ascii="Arial" w:hAnsi="Arial"/>
          <w:iCs w:val="0"/>
          <w:sz w:val="24"/>
          <w:szCs w:val="24"/>
        </w:rPr>
        <w:t>2.9 Анализ безопасности дорожного движения</w:t>
      </w:r>
      <w:r w:rsidR="00926761">
        <w:rPr>
          <w:rFonts w:ascii="Arial" w:hAnsi="Arial"/>
          <w:iCs w:val="0"/>
          <w:sz w:val="24"/>
          <w:szCs w:val="24"/>
        </w:rPr>
        <w:t>.</w:t>
      </w:r>
    </w:p>
    <w:p w:rsidR="00F409E5" w:rsidRPr="00F92541" w:rsidRDefault="00F409E5" w:rsidP="00193D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Проблема  аварийности, связанная с автомобильным транспортом приобрела особую остроту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движения.</w:t>
      </w:r>
    </w:p>
    <w:p w:rsidR="00F409E5" w:rsidRPr="00F92541" w:rsidRDefault="00F409E5" w:rsidP="00193DB5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Увеличение парка транспортных средств при снижении объемов строительства, реконструкции и ремонта автомобильных дорог, недостаточном финансировании по содержанию автомобильных дорог привели к ухудшению условий движения.</w:t>
      </w:r>
    </w:p>
    <w:p w:rsidR="00F409E5" w:rsidRPr="00F92541" w:rsidRDefault="00F409E5" w:rsidP="00193DB5">
      <w:pPr>
        <w:tabs>
          <w:tab w:val="left" w:pos="56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color w:val="000000"/>
          <w:sz w:val="24"/>
          <w:szCs w:val="24"/>
        </w:rPr>
        <w:t xml:space="preserve">Обеспечение безопасности дорожного движения на улицах населенных пунктов и автомобильных дорогах поселения, предупреждение дорожно-транспортных происшествий (ДТП) и снижение тяжести их последствий является на сегодня одной из актуальных задач. </w:t>
      </w:r>
    </w:p>
    <w:p w:rsidR="00F409E5" w:rsidRPr="00F92541" w:rsidRDefault="00F409E5" w:rsidP="00193DB5">
      <w:pPr>
        <w:tabs>
          <w:tab w:val="left" w:pos="56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Из-за увеличения количества личного автотранспорта у жителей и несовершенства технических средств организации дорожного движения возможно ухудшение ситуации связанной с дорожно-транспортными происшествиями на территории  Подгоренского сельского поселения</w:t>
      </w:r>
      <w:r w:rsidRPr="00F92541">
        <w:rPr>
          <w:rFonts w:ascii="Arial" w:hAnsi="Arial" w:cs="Arial"/>
          <w:color w:val="000000"/>
          <w:sz w:val="24"/>
          <w:szCs w:val="24"/>
        </w:rPr>
        <w:t>.</w:t>
      </w:r>
    </w:p>
    <w:p w:rsidR="00F409E5" w:rsidRPr="00F92541" w:rsidRDefault="00F409E5" w:rsidP="00193D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Основными причинами совершения ДТП с тяжелыми последствиями по данным Государственной инспекции безопасности дорожного движения УМВД России по Воронежской области являются несоответствие скорости движения конкретным дорожным условиям, нарушение скоростного режима, нарушение правил обгона и нарушение правил дорожного движения пешеходов.</w:t>
      </w:r>
    </w:p>
    <w:p w:rsidR="00F409E5" w:rsidRPr="00F92541" w:rsidRDefault="00F409E5" w:rsidP="00193DB5">
      <w:pPr>
        <w:tabs>
          <w:tab w:val="left" w:pos="56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 xml:space="preserve">Одним из важных технических средств организации дорожного движения являются дорожные знаки, информационные указатели, предназначенные для информирования об условиях в режимах движения водителей и пешеходов. Качественное изготовление дорожных знаков, правильная их расстановка в необходимом объеме и информативность оказывают значительное влияние на снижение количества дорожно-транспортных происшествий и в целом повышают комфортабельность движения. </w:t>
      </w:r>
    </w:p>
    <w:p w:rsidR="00F409E5" w:rsidRPr="00F92541" w:rsidRDefault="00F409E5" w:rsidP="00193DB5">
      <w:pPr>
        <w:tabs>
          <w:tab w:val="left" w:pos="567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Схема установки новых дорожных знаков, форма, цвета раскраски приняты в соответствии с ГОСТ Р 52289-2004 «Правила применения дорожных знаков, разметки, светофоров, дорожных ограждений и направляющих устройств».</w:t>
      </w:r>
    </w:p>
    <w:p w:rsidR="00F409E5" w:rsidRPr="00F92541" w:rsidRDefault="00F409E5" w:rsidP="00193DB5">
      <w:pPr>
        <w:tabs>
          <w:tab w:val="left" w:pos="56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color w:val="000000"/>
          <w:sz w:val="24"/>
          <w:szCs w:val="24"/>
        </w:rPr>
        <w:t xml:space="preserve">В связи с рисками ухудшения обстановки с аварийностью и наличием проблемы обеспечения безопасности дорожного движения требуется выработка и </w:t>
      </w:r>
      <w:r w:rsidRPr="00F92541">
        <w:rPr>
          <w:rFonts w:ascii="Arial" w:hAnsi="Arial" w:cs="Arial"/>
          <w:color w:val="000000"/>
          <w:sz w:val="24"/>
          <w:szCs w:val="24"/>
        </w:rPr>
        <w:lastRenderedPageBreak/>
        <w:t>реализация долгосрочной стратегии, координация усилий всех заинтересованных служб и населения, органов местного самоуправления. Это позволит установить необходимые виды и объемы работ, обеспечить безопасность дорожного движения, сформировать расходные обязательства по задачам, сконцентрировав финансовые ресурсы на реализацию приоритетных задач.</w:t>
      </w:r>
    </w:p>
    <w:p w:rsidR="00F409E5" w:rsidRPr="00F92541" w:rsidRDefault="00F409E5" w:rsidP="00193DB5">
      <w:pPr>
        <w:tabs>
          <w:tab w:val="left" w:pos="56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На территории Россошанского муниципального района, для общего укрепления правопорядка на автодорогах и с учетом актуализации проблемы профилактики ДТП с участием пешеходов и водителей, ежегодно проводятся оперативно-профилактические операции: «Вихрь», «Нетрезвый водитель», «Внимание-Каникулы» и другие.</w:t>
      </w:r>
    </w:p>
    <w:p w:rsidR="00F409E5" w:rsidRPr="00F92541" w:rsidRDefault="00F409E5" w:rsidP="00155E60">
      <w:pPr>
        <w:pStyle w:val="2"/>
        <w:widowControl/>
        <w:spacing w:line="240" w:lineRule="auto"/>
        <w:ind w:left="0" w:right="0" w:firstLine="0"/>
        <w:rPr>
          <w:rFonts w:ascii="Arial" w:hAnsi="Arial"/>
          <w:sz w:val="24"/>
          <w:szCs w:val="24"/>
        </w:rPr>
      </w:pPr>
      <w:r w:rsidRPr="00F92541">
        <w:rPr>
          <w:rFonts w:ascii="Arial" w:hAnsi="Arial"/>
          <w:sz w:val="24"/>
          <w:szCs w:val="24"/>
        </w:rPr>
        <w:t>2.10 Оценка уровня негативного воздействия транспортной инфраструктуры на окружающую среду, безопасность и здоровья населения</w:t>
      </w:r>
      <w:r w:rsidR="00926761">
        <w:rPr>
          <w:rFonts w:ascii="Arial" w:hAnsi="Arial"/>
          <w:sz w:val="24"/>
          <w:szCs w:val="24"/>
        </w:rPr>
        <w:t>.</w:t>
      </w:r>
    </w:p>
    <w:p w:rsidR="00F409E5" w:rsidRPr="00F92541" w:rsidRDefault="00926761" w:rsidP="00193DB5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409E5" w:rsidRPr="00F92541">
        <w:rPr>
          <w:rFonts w:ascii="Arial" w:hAnsi="Arial" w:cs="Arial"/>
          <w:sz w:val="24"/>
          <w:szCs w:val="24"/>
        </w:rPr>
        <w:t>Автомобильный транспорт и  инфраструктура автотранспортного комплекса относятся к главным источникам загрязнения окружающей среды.</w:t>
      </w:r>
    </w:p>
    <w:p w:rsidR="00F409E5" w:rsidRPr="00F92541" w:rsidRDefault="00F409E5" w:rsidP="00193DB5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Основной причиной высокого загрязнения воздушного бассейна выбросами автотранспорта является увеличение  количества автотранспорта, его изношенность и некачественное топливо.</w:t>
      </w:r>
    </w:p>
    <w:p w:rsidR="00F409E5" w:rsidRPr="00F92541" w:rsidRDefault="00926761" w:rsidP="00193DB5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409E5" w:rsidRPr="00F92541">
        <w:rPr>
          <w:rFonts w:ascii="Arial" w:hAnsi="Arial" w:cs="Arial"/>
          <w:sz w:val="24"/>
          <w:szCs w:val="24"/>
        </w:rPr>
        <w:t>Отработанные газы двигателей внутреннего сгорания содержат вредные вещества и соединения, в том числе канцерогенные. Нефтепродукты, продукты износа шин, тормозных накладок, хлориды, используемые в качестве антиобледенителей дорожных покрытий, загрязняют придорожные полосы и водные объекты.</w:t>
      </w:r>
    </w:p>
    <w:p w:rsidR="00F409E5" w:rsidRPr="00F92541" w:rsidRDefault="00F409E5" w:rsidP="00193DB5">
      <w:pPr>
        <w:tabs>
          <w:tab w:val="left" w:pos="56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Главный компонент выхлопов двигателей внутреннего сгорания (кроме шума) – окись углерода (угарный газ) – опасен для человека, животных, вызывает отравление различной степени в зависимости от концентрации. При взаимодействии выбросов автомобилей и смесей загрязняющих веществ в воздухе могут образовываться новые вещества, более агрессивные. На прилегающих территориях к автомобильным дорогам вода, почва и растительность являются носителями ряда канцерогенных веществ. Недопустимо выращивание здесь овощей, фруктов и скашивание травы животным.</w:t>
      </w:r>
    </w:p>
    <w:p w:rsidR="00F409E5" w:rsidRPr="00F92541" w:rsidRDefault="00F409E5" w:rsidP="00193DB5">
      <w:pPr>
        <w:tabs>
          <w:tab w:val="left" w:pos="567"/>
        </w:tabs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Одним из направлений в работе по снижению негативного влияния автотранспорта на загрязнение окружающей среды является дальнейшее расширение использования альтернативного топлива – сжатого и сжиженного газа, благоустройство дорог, контроль работы двигателей.</w:t>
      </w:r>
    </w:p>
    <w:p w:rsidR="00F409E5" w:rsidRPr="00F92541" w:rsidRDefault="00F409E5" w:rsidP="00155E60">
      <w:pPr>
        <w:pStyle w:val="2"/>
        <w:widowControl/>
        <w:tabs>
          <w:tab w:val="clear" w:pos="576"/>
          <w:tab w:val="left" w:pos="567"/>
        </w:tabs>
        <w:spacing w:line="240" w:lineRule="auto"/>
        <w:ind w:left="0" w:right="0" w:firstLine="0"/>
        <w:rPr>
          <w:rFonts w:ascii="Arial" w:hAnsi="Arial"/>
          <w:sz w:val="24"/>
          <w:szCs w:val="24"/>
        </w:rPr>
      </w:pPr>
      <w:r w:rsidRPr="00F92541">
        <w:rPr>
          <w:rFonts w:ascii="Arial" w:hAnsi="Arial"/>
          <w:sz w:val="24"/>
          <w:szCs w:val="24"/>
        </w:rPr>
        <w:t>2.11 Характеристика существующих условий в перспективе развития и размещения транспортной инфраструктуры</w:t>
      </w:r>
    </w:p>
    <w:p w:rsidR="00F409E5" w:rsidRPr="00F92541" w:rsidRDefault="00155E60" w:rsidP="00193DB5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ab/>
      </w:r>
      <w:r w:rsidR="00F409E5" w:rsidRPr="00F92541">
        <w:rPr>
          <w:rFonts w:ascii="Arial" w:hAnsi="Arial" w:cs="Arial"/>
          <w:sz w:val="24"/>
          <w:szCs w:val="24"/>
        </w:rPr>
        <w:t>Перспектива развития Россошанского района напрямую связана с развитием Подгоренского сельского поселения в целом.</w:t>
      </w:r>
    </w:p>
    <w:p w:rsidR="00F409E5" w:rsidRPr="00F92541" w:rsidRDefault="00155E60" w:rsidP="00193DB5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ab/>
      </w:r>
      <w:r w:rsidR="00F409E5" w:rsidRPr="00F92541">
        <w:rPr>
          <w:rFonts w:ascii="Arial" w:hAnsi="Arial" w:cs="Arial"/>
          <w:sz w:val="24"/>
          <w:szCs w:val="24"/>
        </w:rPr>
        <w:t xml:space="preserve">Проведенный </w:t>
      </w:r>
      <w:r w:rsidR="00F409E5" w:rsidRPr="00F92541">
        <w:rPr>
          <w:rFonts w:ascii="Arial" w:hAnsi="Arial" w:cs="Arial"/>
          <w:sz w:val="24"/>
          <w:szCs w:val="24"/>
          <w:lang w:val="en-US"/>
        </w:rPr>
        <w:t>SWOT</w:t>
      </w:r>
      <w:r w:rsidR="00F409E5" w:rsidRPr="00F92541">
        <w:rPr>
          <w:rFonts w:ascii="Arial" w:hAnsi="Arial" w:cs="Arial"/>
          <w:sz w:val="24"/>
          <w:szCs w:val="24"/>
        </w:rPr>
        <w:t>-анализ социально-экономического положения муниципального образования показывает наличие следующих сильных и слабых сторон, угроз и возможностей  (см. таблицу 8).</w:t>
      </w:r>
    </w:p>
    <w:p w:rsidR="00F409E5" w:rsidRPr="00F92541" w:rsidRDefault="00155E60" w:rsidP="00193DB5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ab/>
      </w:r>
      <w:r w:rsidRPr="00F92541">
        <w:rPr>
          <w:rFonts w:ascii="Arial" w:hAnsi="Arial" w:cs="Arial"/>
          <w:sz w:val="24"/>
          <w:szCs w:val="24"/>
        </w:rPr>
        <w:tab/>
      </w:r>
      <w:r w:rsidRPr="00F92541">
        <w:rPr>
          <w:rFonts w:ascii="Arial" w:hAnsi="Arial" w:cs="Arial"/>
          <w:sz w:val="24"/>
          <w:szCs w:val="24"/>
        </w:rPr>
        <w:tab/>
      </w:r>
      <w:r w:rsidRPr="00F92541">
        <w:rPr>
          <w:rFonts w:ascii="Arial" w:hAnsi="Arial" w:cs="Arial"/>
          <w:sz w:val="24"/>
          <w:szCs w:val="24"/>
        </w:rPr>
        <w:tab/>
      </w:r>
      <w:r w:rsidRPr="00F92541">
        <w:rPr>
          <w:rFonts w:ascii="Arial" w:hAnsi="Arial" w:cs="Arial"/>
          <w:sz w:val="24"/>
          <w:szCs w:val="24"/>
        </w:rPr>
        <w:tab/>
      </w:r>
      <w:r w:rsidRPr="00F92541">
        <w:rPr>
          <w:rFonts w:ascii="Arial" w:hAnsi="Arial" w:cs="Arial"/>
          <w:sz w:val="24"/>
          <w:szCs w:val="24"/>
        </w:rPr>
        <w:tab/>
      </w:r>
      <w:r w:rsidRPr="00F92541">
        <w:rPr>
          <w:rFonts w:ascii="Arial" w:hAnsi="Arial" w:cs="Arial"/>
          <w:sz w:val="24"/>
          <w:szCs w:val="24"/>
        </w:rPr>
        <w:tab/>
      </w:r>
      <w:r w:rsidRPr="00F92541">
        <w:rPr>
          <w:rFonts w:ascii="Arial" w:hAnsi="Arial" w:cs="Arial"/>
          <w:sz w:val="24"/>
          <w:szCs w:val="24"/>
        </w:rPr>
        <w:tab/>
      </w:r>
      <w:r w:rsidRPr="00F92541">
        <w:rPr>
          <w:rFonts w:ascii="Arial" w:hAnsi="Arial" w:cs="Arial"/>
          <w:sz w:val="24"/>
          <w:szCs w:val="24"/>
        </w:rPr>
        <w:tab/>
      </w:r>
      <w:r w:rsidRPr="00F92541">
        <w:rPr>
          <w:rFonts w:ascii="Arial" w:hAnsi="Arial" w:cs="Arial"/>
          <w:sz w:val="24"/>
          <w:szCs w:val="24"/>
        </w:rPr>
        <w:tab/>
      </w:r>
      <w:r w:rsidRPr="00F92541">
        <w:rPr>
          <w:rFonts w:ascii="Arial" w:hAnsi="Arial" w:cs="Arial"/>
          <w:sz w:val="24"/>
          <w:szCs w:val="24"/>
        </w:rPr>
        <w:tab/>
      </w:r>
      <w:r w:rsidRPr="00F92541">
        <w:rPr>
          <w:rFonts w:ascii="Arial" w:hAnsi="Arial" w:cs="Arial"/>
          <w:sz w:val="24"/>
          <w:szCs w:val="24"/>
        </w:rPr>
        <w:tab/>
        <w:t xml:space="preserve">        </w:t>
      </w:r>
      <w:r w:rsidR="00F409E5" w:rsidRPr="00F92541">
        <w:rPr>
          <w:rFonts w:ascii="Arial" w:hAnsi="Arial" w:cs="Arial"/>
          <w:sz w:val="24"/>
          <w:szCs w:val="24"/>
        </w:rPr>
        <w:t>Таблица 8</w:t>
      </w:r>
    </w:p>
    <w:p w:rsidR="00F409E5" w:rsidRPr="00F92541" w:rsidRDefault="00F409E5" w:rsidP="00193DB5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  <w:lang w:val="en-US"/>
        </w:rPr>
        <w:t>SWOT</w:t>
      </w:r>
      <w:r w:rsidRPr="00F92541">
        <w:rPr>
          <w:rFonts w:ascii="Arial" w:hAnsi="Arial" w:cs="Arial"/>
          <w:sz w:val="24"/>
          <w:szCs w:val="24"/>
        </w:rPr>
        <w:t>-анализ социально-экономического положения муниципального образования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9"/>
        <w:gridCol w:w="4820"/>
      </w:tblGrid>
      <w:tr w:rsidR="00F409E5" w:rsidRPr="00F92541" w:rsidTr="00193DB5"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09E5" w:rsidRPr="00F92541" w:rsidRDefault="00F409E5" w:rsidP="00193DB5">
            <w:pPr>
              <w:pStyle w:val="af7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Сильные стороны (факторы успеха)</w:t>
            </w:r>
          </w:p>
        </w:tc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09E5" w:rsidRPr="00F92541" w:rsidRDefault="00F409E5" w:rsidP="00193DB5">
            <w:pPr>
              <w:pStyle w:val="af7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Слабые стороны (проблемы)</w:t>
            </w:r>
          </w:p>
        </w:tc>
      </w:tr>
      <w:tr w:rsidR="00F409E5" w:rsidRPr="00F92541" w:rsidTr="00193DB5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09E5" w:rsidRPr="00F92541" w:rsidRDefault="00F409E5" w:rsidP="00193DB5">
            <w:pPr>
              <w:pStyle w:val="af7"/>
              <w:numPr>
                <w:ilvl w:val="0"/>
                <w:numId w:val="6"/>
              </w:numPr>
              <w:spacing w:line="100" w:lineRule="atLeas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Территориальные особенности района;</w:t>
            </w:r>
          </w:p>
          <w:p w:rsidR="00F409E5" w:rsidRPr="00F92541" w:rsidRDefault="00F409E5" w:rsidP="00193DB5">
            <w:pPr>
              <w:pStyle w:val="af7"/>
              <w:numPr>
                <w:ilvl w:val="0"/>
                <w:numId w:val="6"/>
              </w:numPr>
              <w:spacing w:line="100" w:lineRule="atLeas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Благоприятное географическое положение;</w:t>
            </w:r>
          </w:p>
          <w:p w:rsidR="00F409E5" w:rsidRPr="00F92541" w:rsidRDefault="00F409E5" w:rsidP="00193DB5">
            <w:pPr>
              <w:pStyle w:val="af7"/>
              <w:numPr>
                <w:ilvl w:val="0"/>
                <w:numId w:val="6"/>
              </w:numPr>
              <w:spacing w:line="100" w:lineRule="atLeas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Развитая транспортная инфраструктура;</w:t>
            </w:r>
          </w:p>
          <w:p w:rsidR="00F409E5" w:rsidRPr="00F92541" w:rsidRDefault="00F409E5" w:rsidP="00F409E5">
            <w:pPr>
              <w:numPr>
                <w:ilvl w:val="0"/>
                <w:numId w:val="6"/>
              </w:numPr>
              <w:tabs>
                <w:tab w:val="left" w:pos="284"/>
              </w:tabs>
              <w:suppressAutoHyphens/>
              <w:autoSpaceDE/>
              <w:autoSpaceDN/>
              <w:spacing w:line="100" w:lineRule="atLeast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Богатое культурно-историческое наследие и природно-ландшафтное окружение;</w:t>
            </w:r>
          </w:p>
          <w:p w:rsidR="00F409E5" w:rsidRPr="00F92541" w:rsidRDefault="00F409E5" w:rsidP="00F409E5">
            <w:pPr>
              <w:numPr>
                <w:ilvl w:val="0"/>
                <w:numId w:val="6"/>
              </w:numPr>
              <w:tabs>
                <w:tab w:val="left" w:pos="284"/>
              </w:tabs>
              <w:suppressAutoHyphens/>
              <w:autoSpaceDE/>
              <w:autoSpaceDN/>
              <w:spacing w:line="100" w:lineRule="atLeast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 xml:space="preserve">Богатые запасы </w:t>
            </w:r>
            <w:r w:rsidRPr="00F92541">
              <w:rPr>
                <w:rFonts w:ascii="Arial" w:hAnsi="Arial" w:cs="Arial"/>
                <w:sz w:val="24"/>
                <w:szCs w:val="24"/>
              </w:rPr>
              <w:lastRenderedPageBreak/>
              <w:t>общераспространенных полезных ископаемых (мел, глина);</w:t>
            </w:r>
          </w:p>
          <w:p w:rsidR="00F409E5" w:rsidRPr="00F92541" w:rsidRDefault="00F409E5" w:rsidP="00F409E5">
            <w:pPr>
              <w:numPr>
                <w:ilvl w:val="0"/>
                <w:numId w:val="6"/>
              </w:numPr>
              <w:tabs>
                <w:tab w:val="left" w:pos="284"/>
              </w:tabs>
              <w:suppressAutoHyphens/>
              <w:autoSpaceDE/>
              <w:autoSpaceDN/>
              <w:spacing w:line="100" w:lineRule="atLeast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Высокий охват населения района социальным обслуживанием, а также дошкольным и общим образованием;</w:t>
            </w:r>
          </w:p>
          <w:p w:rsidR="00F409E5" w:rsidRPr="00F92541" w:rsidRDefault="00F409E5" w:rsidP="00F409E5">
            <w:pPr>
              <w:numPr>
                <w:ilvl w:val="0"/>
                <w:numId w:val="6"/>
              </w:numPr>
              <w:tabs>
                <w:tab w:val="left" w:pos="284"/>
              </w:tabs>
              <w:suppressAutoHyphens/>
              <w:autoSpaceDE/>
              <w:autoSpaceDN/>
              <w:spacing w:line="100" w:lineRule="atLeast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Богатый инвестиционный потенциал территории;</w:t>
            </w:r>
          </w:p>
          <w:p w:rsidR="00F409E5" w:rsidRPr="00F92541" w:rsidRDefault="00F409E5" w:rsidP="00F409E5">
            <w:pPr>
              <w:numPr>
                <w:ilvl w:val="0"/>
                <w:numId w:val="6"/>
              </w:numPr>
              <w:tabs>
                <w:tab w:val="left" w:pos="284"/>
              </w:tabs>
              <w:suppressAutoHyphens/>
              <w:autoSpaceDE/>
              <w:autoSpaceDN/>
              <w:spacing w:line="100" w:lineRule="atLeast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Готовые инвестиционные площадки для промышленного и сельскохозяйственного производства;</w:t>
            </w:r>
          </w:p>
          <w:p w:rsidR="00F409E5" w:rsidRPr="00F92541" w:rsidRDefault="00F409E5" w:rsidP="00F409E5">
            <w:pPr>
              <w:numPr>
                <w:ilvl w:val="0"/>
                <w:numId w:val="6"/>
              </w:numPr>
              <w:tabs>
                <w:tab w:val="left" w:pos="284"/>
              </w:tabs>
              <w:suppressAutoHyphens/>
              <w:autoSpaceDE/>
              <w:autoSpaceDN/>
              <w:spacing w:line="100" w:lineRule="atLeast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Водные ресурсы;</w:t>
            </w:r>
          </w:p>
          <w:p w:rsidR="00F409E5" w:rsidRPr="00F92541" w:rsidRDefault="00F409E5" w:rsidP="00F409E5">
            <w:pPr>
              <w:numPr>
                <w:ilvl w:val="0"/>
                <w:numId w:val="6"/>
              </w:numPr>
              <w:tabs>
                <w:tab w:val="left" w:pos="284"/>
              </w:tabs>
              <w:suppressAutoHyphens/>
              <w:autoSpaceDE/>
              <w:autoSpaceDN/>
              <w:spacing w:line="100" w:lineRule="atLeast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Земельные ресурсы;</w:t>
            </w:r>
          </w:p>
          <w:p w:rsidR="00F409E5" w:rsidRPr="00F92541" w:rsidRDefault="00F409E5" w:rsidP="00F409E5">
            <w:pPr>
              <w:numPr>
                <w:ilvl w:val="0"/>
                <w:numId w:val="6"/>
              </w:numPr>
              <w:tabs>
                <w:tab w:val="left" w:pos="284"/>
              </w:tabs>
              <w:suppressAutoHyphens/>
              <w:autoSpaceDE/>
              <w:autoSpaceDN/>
              <w:spacing w:line="100" w:lineRule="atLeast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Развитая инженерная инфраструктура;</w:t>
            </w:r>
          </w:p>
          <w:p w:rsidR="00F409E5" w:rsidRPr="00F92541" w:rsidRDefault="00F409E5" w:rsidP="00F409E5">
            <w:pPr>
              <w:numPr>
                <w:ilvl w:val="0"/>
                <w:numId w:val="6"/>
              </w:numPr>
              <w:tabs>
                <w:tab w:val="left" w:pos="284"/>
              </w:tabs>
              <w:suppressAutoHyphens/>
              <w:autoSpaceDE/>
              <w:autoSpaceDN/>
              <w:spacing w:line="100" w:lineRule="atLeast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Имеются крупные эффективные промышленные предприятия.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09E5" w:rsidRPr="00F92541" w:rsidRDefault="00F409E5" w:rsidP="00193DB5">
            <w:pPr>
              <w:pStyle w:val="af7"/>
              <w:numPr>
                <w:ilvl w:val="0"/>
                <w:numId w:val="6"/>
              </w:numPr>
              <w:spacing w:line="100" w:lineRule="atLeas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lastRenderedPageBreak/>
              <w:t>Острая нехватка профессиональных кадров во всех отраслях экономики района;</w:t>
            </w:r>
          </w:p>
          <w:p w:rsidR="00F409E5" w:rsidRPr="00F92541" w:rsidRDefault="00F409E5" w:rsidP="00193DB5">
            <w:pPr>
              <w:pStyle w:val="af7"/>
              <w:numPr>
                <w:ilvl w:val="0"/>
                <w:numId w:val="6"/>
              </w:numPr>
              <w:spacing w:line="100" w:lineRule="atLeas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Сложная демографическая ситуация;</w:t>
            </w:r>
          </w:p>
          <w:p w:rsidR="00F409E5" w:rsidRPr="00F92541" w:rsidRDefault="00F409E5" w:rsidP="00193DB5">
            <w:pPr>
              <w:pStyle w:val="af7"/>
              <w:numPr>
                <w:ilvl w:val="0"/>
                <w:numId w:val="6"/>
              </w:numPr>
              <w:spacing w:line="100" w:lineRule="atLeas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Низкий объекты жилищного строительства;</w:t>
            </w:r>
          </w:p>
          <w:p w:rsidR="00F409E5" w:rsidRPr="00F92541" w:rsidRDefault="00F409E5" w:rsidP="00F409E5">
            <w:pPr>
              <w:numPr>
                <w:ilvl w:val="0"/>
                <w:numId w:val="6"/>
              </w:numPr>
              <w:tabs>
                <w:tab w:val="left" w:pos="317"/>
              </w:tabs>
              <w:suppressAutoHyphens/>
              <w:autoSpaceDE/>
              <w:autoSpaceDN/>
              <w:spacing w:line="100" w:lineRule="atLeast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Тяжелое положение предприятий АПК;</w:t>
            </w:r>
          </w:p>
          <w:p w:rsidR="00F409E5" w:rsidRPr="00F92541" w:rsidRDefault="00F409E5" w:rsidP="00F409E5">
            <w:pPr>
              <w:numPr>
                <w:ilvl w:val="0"/>
                <w:numId w:val="6"/>
              </w:numPr>
              <w:tabs>
                <w:tab w:val="left" w:pos="317"/>
              </w:tabs>
              <w:suppressAutoHyphens/>
              <w:autoSpaceDE/>
              <w:autoSpaceDN/>
              <w:spacing w:line="100" w:lineRule="atLeast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Высокая зависимость от бюджетов других уровней;</w:t>
            </w:r>
          </w:p>
          <w:p w:rsidR="00F409E5" w:rsidRPr="00F92541" w:rsidRDefault="00F409E5" w:rsidP="00F409E5">
            <w:pPr>
              <w:numPr>
                <w:ilvl w:val="0"/>
                <w:numId w:val="6"/>
              </w:numPr>
              <w:tabs>
                <w:tab w:val="left" w:pos="317"/>
              </w:tabs>
              <w:suppressAutoHyphens/>
              <w:autoSpaceDE/>
              <w:autoSpaceDN/>
              <w:spacing w:line="100" w:lineRule="atLeast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lastRenderedPageBreak/>
              <w:t>Слабая материально-техническая база объектов культурно-досугового назначения и учреждений физкультуры и спорта.</w:t>
            </w:r>
          </w:p>
        </w:tc>
      </w:tr>
      <w:tr w:rsidR="00F409E5" w:rsidRPr="00F92541" w:rsidTr="00193DB5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09E5" w:rsidRPr="00F92541" w:rsidRDefault="00F409E5" w:rsidP="00193DB5">
            <w:pPr>
              <w:pStyle w:val="af7"/>
              <w:spacing w:line="100" w:lineRule="atLeas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lastRenderedPageBreak/>
              <w:t>Возможности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09E5" w:rsidRPr="00F92541" w:rsidRDefault="00F409E5" w:rsidP="00193DB5">
            <w:pPr>
              <w:pStyle w:val="af7"/>
              <w:spacing w:line="100" w:lineRule="atLeas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Риски (угрозы)</w:t>
            </w:r>
          </w:p>
        </w:tc>
      </w:tr>
      <w:tr w:rsidR="00F409E5" w:rsidRPr="00F92541" w:rsidTr="00193DB5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09E5" w:rsidRPr="00F92541" w:rsidRDefault="00F409E5" w:rsidP="00F409E5">
            <w:pPr>
              <w:numPr>
                <w:ilvl w:val="0"/>
                <w:numId w:val="6"/>
              </w:numPr>
              <w:tabs>
                <w:tab w:val="left" w:pos="284"/>
              </w:tabs>
              <w:suppressAutoHyphens/>
              <w:autoSpaceDE/>
              <w:autoSpaceDN/>
              <w:spacing w:line="100" w:lineRule="atLeast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Организация новых  малых промышленных предприятий;</w:t>
            </w:r>
          </w:p>
          <w:p w:rsidR="00F409E5" w:rsidRPr="00F92541" w:rsidRDefault="00F409E5" w:rsidP="00F409E5">
            <w:pPr>
              <w:numPr>
                <w:ilvl w:val="0"/>
                <w:numId w:val="6"/>
              </w:numPr>
              <w:tabs>
                <w:tab w:val="left" w:pos="284"/>
              </w:tabs>
              <w:suppressAutoHyphens/>
              <w:autoSpaceDE/>
              <w:autoSpaceDN/>
              <w:spacing w:line="100" w:lineRule="atLeast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Подготовка инвестиционных площадок для промышленного производства, малоэтажного строительства;</w:t>
            </w:r>
          </w:p>
          <w:p w:rsidR="00F409E5" w:rsidRPr="00F92541" w:rsidRDefault="00F409E5" w:rsidP="00F409E5">
            <w:pPr>
              <w:numPr>
                <w:ilvl w:val="0"/>
                <w:numId w:val="6"/>
              </w:numPr>
              <w:tabs>
                <w:tab w:val="left" w:pos="284"/>
              </w:tabs>
              <w:suppressAutoHyphens/>
              <w:autoSpaceDE/>
              <w:autoSpaceDN/>
              <w:spacing w:line="100" w:lineRule="atLeast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Увеличение количества малых и средних предприятий в промышленности, торговле;</w:t>
            </w:r>
          </w:p>
          <w:p w:rsidR="00F409E5" w:rsidRPr="00F92541" w:rsidRDefault="00F409E5" w:rsidP="00F409E5">
            <w:pPr>
              <w:numPr>
                <w:ilvl w:val="0"/>
                <w:numId w:val="6"/>
              </w:numPr>
              <w:tabs>
                <w:tab w:val="left" w:pos="284"/>
              </w:tabs>
              <w:suppressAutoHyphens/>
              <w:autoSpaceDE/>
              <w:autoSpaceDN/>
              <w:spacing w:line="100" w:lineRule="atLeast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Применение энерго- и ресурсосберегающих технологий в учреждениях бюджетной сферы;</w:t>
            </w:r>
          </w:p>
          <w:p w:rsidR="00F409E5" w:rsidRPr="00F92541" w:rsidRDefault="00F409E5" w:rsidP="00F409E5">
            <w:pPr>
              <w:numPr>
                <w:ilvl w:val="0"/>
                <w:numId w:val="6"/>
              </w:numPr>
              <w:tabs>
                <w:tab w:val="left" w:pos="284"/>
              </w:tabs>
              <w:suppressAutoHyphens/>
              <w:autoSpaceDE/>
              <w:autoSpaceDN/>
              <w:spacing w:line="100" w:lineRule="atLeast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Развитие спорта и культурно-досуговой деятельности;</w:t>
            </w:r>
          </w:p>
          <w:p w:rsidR="00F409E5" w:rsidRPr="00F92541" w:rsidRDefault="00F409E5" w:rsidP="00F409E5">
            <w:pPr>
              <w:numPr>
                <w:ilvl w:val="0"/>
                <w:numId w:val="6"/>
              </w:numPr>
              <w:tabs>
                <w:tab w:val="left" w:pos="284"/>
              </w:tabs>
              <w:suppressAutoHyphens/>
              <w:autoSpaceDE/>
              <w:autoSpaceDN/>
              <w:spacing w:line="100" w:lineRule="atLeast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Социальное партнерство бизнеса и администрации района и сельского поселения;</w:t>
            </w:r>
          </w:p>
          <w:p w:rsidR="00F409E5" w:rsidRPr="00F92541" w:rsidRDefault="00F409E5" w:rsidP="00F409E5">
            <w:pPr>
              <w:numPr>
                <w:ilvl w:val="0"/>
                <w:numId w:val="6"/>
              </w:numPr>
              <w:tabs>
                <w:tab w:val="left" w:pos="284"/>
              </w:tabs>
              <w:suppressAutoHyphens/>
              <w:autoSpaceDE/>
              <w:autoSpaceDN/>
              <w:spacing w:line="100" w:lineRule="atLeast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Использование свободных промышленных площадок и производственных мощностей.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09E5" w:rsidRPr="00F92541" w:rsidRDefault="00F409E5" w:rsidP="00F409E5">
            <w:pPr>
              <w:numPr>
                <w:ilvl w:val="0"/>
                <w:numId w:val="6"/>
              </w:numPr>
              <w:tabs>
                <w:tab w:val="left" w:pos="317"/>
              </w:tabs>
              <w:suppressAutoHyphens/>
              <w:autoSpaceDE/>
              <w:autoSpaceDN/>
              <w:spacing w:line="100" w:lineRule="atLeast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Потеря профессиональных кадров для предприятий и учреждений района;</w:t>
            </w:r>
          </w:p>
          <w:p w:rsidR="00F409E5" w:rsidRPr="00F92541" w:rsidRDefault="00F409E5" w:rsidP="00F409E5">
            <w:pPr>
              <w:numPr>
                <w:ilvl w:val="0"/>
                <w:numId w:val="6"/>
              </w:numPr>
              <w:tabs>
                <w:tab w:val="left" w:pos="317"/>
              </w:tabs>
              <w:suppressAutoHyphens/>
              <w:autoSpaceDE/>
              <w:autoSpaceDN/>
              <w:spacing w:line="100" w:lineRule="atLeast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Обветшание жилищного фонда;</w:t>
            </w:r>
          </w:p>
          <w:p w:rsidR="00F409E5" w:rsidRPr="00F92541" w:rsidRDefault="00F409E5" w:rsidP="00F409E5">
            <w:pPr>
              <w:numPr>
                <w:ilvl w:val="0"/>
                <w:numId w:val="6"/>
              </w:numPr>
              <w:tabs>
                <w:tab w:val="left" w:pos="317"/>
              </w:tabs>
              <w:suppressAutoHyphens/>
              <w:autoSpaceDE/>
              <w:autoSpaceDN/>
              <w:spacing w:line="100" w:lineRule="atLeast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Ухудшение экологической обстановки, истощение лесных  и водных ресурсов;</w:t>
            </w:r>
          </w:p>
          <w:p w:rsidR="00F409E5" w:rsidRPr="00F92541" w:rsidRDefault="00F409E5" w:rsidP="00F409E5">
            <w:pPr>
              <w:numPr>
                <w:ilvl w:val="0"/>
                <w:numId w:val="6"/>
              </w:numPr>
              <w:tabs>
                <w:tab w:val="left" w:pos="317"/>
              </w:tabs>
              <w:suppressAutoHyphens/>
              <w:autoSpaceDE/>
              <w:autoSpaceDN/>
              <w:spacing w:line="100" w:lineRule="atLeast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Увеличение зависимости бюджета района от других бюджетов бюджетной системы РФ.</w:t>
            </w:r>
          </w:p>
        </w:tc>
      </w:tr>
    </w:tbl>
    <w:p w:rsidR="00F409E5" w:rsidRPr="00F92541" w:rsidRDefault="00F409E5" w:rsidP="00193D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Как видно из данной таблицы, территория Подгоренского сельского поселения по состоянию на 01.01.2017 года является привлекательной для инвесторов, перспективы развития транспортной инфраструктуры связаны с развитием промышленного  производства, туризма.</w:t>
      </w:r>
    </w:p>
    <w:p w:rsidR="00F409E5" w:rsidRPr="00F92541" w:rsidRDefault="00F409E5" w:rsidP="00193DB5">
      <w:pPr>
        <w:tabs>
          <w:tab w:val="left" w:pos="56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С учетом имеющейся демографической ситуации в сельском поселении, сложившихся рыночных цен на продукцию местных промышленных и сельскохозяйственных производителей на период до 2027 года высоких темпов развития и размещения транспортной инфраструктуры Подгоренского сельского поселения не планируется.</w:t>
      </w:r>
    </w:p>
    <w:p w:rsidR="00F409E5" w:rsidRPr="00F92541" w:rsidRDefault="00F409E5" w:rsidP="00155E60">
      <w:pPr>
        <w:pStyle w:val="2"/>
        <w:spacing w:before="567" w:line="240" w:lineRule="auto"/>
        <w:ind w:left="0" w:right="0" w:firstLine="0"/>
        <w:rPr>
          <w:rFonts w:ascii="Arial" w:hAnsi="Arial"/>
          <w:sz w:val="24"/>
          <w:szCs w:val="24"/>
        </w:rPr>
      </w:pPr>
      <w:r w:rsidRPr="00F92541">
        <w:rPr>
          <w:rFonts w:ascii="Arial" w:hAnsi="Arial"/>
          <w:sz w:val="24"/>
          <w:szCs w:val="24"/>
        </w:rPr>
        <w:t>2.12 Оценка нормативно-правовой базы, необходимой для функционирования и развития транспортной инфраструктуры</w:t>
      </w:r>
      <w:r w:rsidR="00926761">
        <w:rPr>
          <w:rFonts w:ascii="Arial" w:hAnsi="Arial"/>
          <w:sz w:val="24"/>
          <w:szCs w:val="24"/>
        </w:rPr>
        <w:t>.</w:t>
      </w:r>
    </w:p>
    <w:p w:rsidR="00F409E5" w:rsidRPr="00F92541" w:rsidRDefault="00F409E5" w:rsidP="00193D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Программа комплексного развития транспортной инфраструктуры Подгоренского сельского поселения на 2017-2027 гг. подготовлена на основании следующих нормативно-правовых документов:</w:t>
      </w:r>
    </w:p>
    <w:p w:rsidR="00F409E5" w:rsidRPr="00F92541" w:rsidRDefault="00F409E5" w:rsidP="00193DB5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▪  Градостроительный  кодекс РФ от 29 декабря 2004 №190-ФЗ;</w:t>
      </w:r>
    </w:p>
    <w:p w:rsidR="00F409E5" w:rsidRPr="00F92541" w:rsidRDefault="00F409E5" w:rsidP="00193DB5">
      <w:pPr>
        <w:tabs>
          <w:tab w:val="left" w:pos="56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lastRenderedPageBreak/>
        <w:t>▪ Федеральный закон от 29 декабря 2014 года №456-ФЗ «О внесении изменений в Градостроительный кодекс РФ и отдельные законные акты РФ»;</w:t>
      </w:r>
    </w:p>
    <w:p w:rsidR="00F409E5" w:rsidRPr="00F92541" w:rsidRDefault="00F409E5" w:rsidP="00193DB5">
      <w:pPr>
        <w:tabs>
          <w:tab w:val="left" w:pos="56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▪ Федеральный закон от 06 октября 2003 года №131-ФЗ «Об общих принципах организации местного самоуправления в Российской Федерации»;</w:t>
      </w:r>
    </w:p>
    <w:p w:rsidR="00F409E5" w:rsidRPr="00F92541" w:rsidRDefault="00F409E5" w:rsidP="00193DB5">
      <w:pPr>
        <w:tabs>
          <w:tab w:val="left" w:pos="56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▪ Федеральный закон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F409E5" w:rsidRPr="00F92541" w:rsidRDefault="00F409E5" w:rsidP="00193DB5">
      <w:pPr>
        <w:tabs>
          <w:tab w:val="left" w:pos="56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▪ Федеральный  закон  от 09.02.2007 №16-ФЗ «О транспортной безопасности»;</w:t>
      </w:r>
    </w:p>
    <w:p w:rsidR="00F409E5" w:rsidRPr="00F92541" w:rsidRDefault="00F409E5" w:rsidP="00193DB5">
      <w:pPr>
        <w:tabs>
          <w:tab w:val="left" w:pos="86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 xml:space="preserve">▪ Поручение президента Российской Федерации от 25 декабря 2015 года Пр-№1440 «Об утверждении требований к программам комплексного развития транспортной инфраструктуры поселений, городских округов».  Постановление правительства РФ; </w:t>
      </w:r>
    </w:p>
    <w:p w:rsidR="00F409E5" w:rsidRPr="00F92541" w:rsidRDefault="00F409E5" w:rsidP="00193DB5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▪ Постановление Правительства РФ от 23.10.1993г. №1090 (ред. от 21.01.2016 г.) «О правилах дорожного движения»;</w:t>
      </w:r>
    </w:p>
    <w:p w:rsidR="00F409E5" w:rsidRPr="00F92541" w:rsidRDefault="00F409E5" w:rsidP="00193DB5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▪ Распоряжение Правительства Российской Федерации от 11 июля 2014 года № 1032-р «Об утверждении новой редакции Транспортной стратегии Российской Федерации на период до 2030 года»;</w:t>
      </w:r>
    </w:p>
    <w:p w:rsidR="00F409E5" w:rsidRPr="00F92541" w:rsidRDefault="00F409E5" w:rsidP="00193DB5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▪ Постановление Администрации Подгорненского сельского поселения Россошанского муниципального района Воронежской области «Об утверждении плана работ по ремонту автомобильных дорог общего пользования местного значения на 2017-2020 годы в Подгоренском сельском поселении Россошанского муниципального района Воронежской области» от 17.04.2017г. №47;</w:t>
      </w:r>
    </w:p>
    <w:p w:rsidR="00F409E5" w:rsidRPr="00F92541" w:rsidRDefault="00F409E5" w:rsidP="00193DB5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▪ Постановление Администрации Подгорненского сельского поселения Россошанского муниципального района Воронежской области «О внесении изменений в постановление администрации Подгоренского сельского поселения Россошанского муниципального района Воронежской области от 10.04.2017г. №45 «Об утверждении перечня автомобильных дорог общего пользования местного значения муниципального образования Подгоренское сельское поселение Россошанского муниципального района Воронежской области».</w:t>
      </w:r>
    </w:p>
    <w:p w:rsidR="00F409E5" w:rsidRPr="00F92541" w:rsidRDefault="00F409E5" w:rsidP="00193DB5">
      <w:pPr>
        <w:tabs>
          <w:tab w:val="left" w:pos="86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В соответствии с изложенной в Программе политикой администрация муниципального образования Подгоренское сельское поселение Россошанского района должна разрабатывать муниципальные программы, конкретизировать мероприятия, способствующие достижению стратегических целей и решению поставленных Программой задач.</w:t>
      </w:r>
    </w:p>
    <w:p w:rsidR="00F409E5" w:rsidRPr="00F92541" w:rsidRDefault="00F409E5" w:rsidP="00155E60">
      <w:pPr>
        <w:pStyle w:val="2"/>
        <w:widowControl/>
        <w:spacing w:line="240" w:lineRule="auto"/>
        <w:ind w:left="0" w:right="0" w:firstLine="0"/>
        <w:rPr>
          <w:rFonts w:ascii="Arial" w:hAnsi="Arial"/>
          <w:sz w:val="24"/>
          <w:szCs w:val="24"/>
        </w:rPr>
      </w:pPr>
      <w:r w:rsidRPr="00F92541">
        <w:rPr>
          <w:rFonts w:ascii="Arial" w:hAnsi="Arial"/>
          <w:sz w:val="24"/>
          <w:szCs w:val="24"/>
        </w:rPr>
        <w:t>2.13 Оценка финансирования транспортной инфраструктуры</w:t>
      </w:r>
      <w:r w:rsidR="00926761">
        <w:rPr>
          <w:rFonts w:ascii="Arial" w:hAnsi="Arial"/>
          <w:sz w:val="24"/>
          <w:szCs w:val="24"/>
        </w:rPr>
        <w:t>.</w:t>
      </w:r>
    </w:p>
    <w:p w:rsidR="00F409E5" w:rsidRPr="00F92541" w:rsidRDefault="00F409E5" w:rsidP="00193D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Состояние сети дорог определяется своевременностью, полнотой и качеством выполнения работ по содержанию, ремонту и капитальному ремонту, и зависит напрямую от объемов финансирования и стратегии распределения финансовых ресурсов в условиях их ограниченных объемов.</w:t>
      </w:r>
    </w:p>
    <w:p w:rsidR="00F409E5" w:rsidRPr="00F92541" w:rsidRDefault="00F409E5" w:rsidP="00193D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 xml:space="preserve">Недофинансирование  дорожной  отрасли,  в  условиях  постоянного  роста интенсивности  движения,  изменения  состава  движения  в  сторону  увеличения грузоподъемности транспортных средств, приводит к разрушению дорожного покрытия,  несоблюдению межремонтных сроков, накоплению количества участков недоремонта и увеличивает протяженность изношенных автомобильных дорог. В результате разрушение дорожных конструкций идет прогрессирующими темпами и стоимость их ремонта становится сопоставимой со стоимостью строительства новых дорог. </w:t>
      </w:r>
    </w:p>
    <w:p w:rsidR="00F409E5" w:rsidRPr="00F92541" w:rsidRDefault="00F409E5" w:rsidP="00193DB5">
      <w:pPr>
        <w:pStyle w:val="ConsPlusNormal"/>
        <w:widowControl/>
        <w:tabs>
          <w:tab w:val="left" w:pos="851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F92541">
        <w:rPr>
          <w:sz w:val="24"/>
          <w:szCs w:val="24"/>
        </w:rPr>
        <w:t xml:space="preserve">Сохранность существующих дорог и искусственных сооружений на них во многом зависит и от нормативного круглогодичного содержания, что включает в себя комплекс мероприятий по предупреждению преждевременного разрушения и износа конструктивных элементов автодорог, а также по сохранению их текущего транспортно-эксплуатационного состояния. Выполнение необходимых установленных сезонных нормативов работ позволяет поддерживать дороги в состоянии, отвечающем нормативным требованиям, стандартам, обеспечивающим безопасность дорожного движения. </w:t>
      </w:r>
    </w:p>
    <w:p w:rsidR="00F409E5" w:rsidRPr="00F92541" w:rsidRDefault="00F409E5" w:rsidP="00193DB5">
      <w:pPr>
        <w:pStyle w:val="ConsPlusNormal"/>
        <w:widowControl/>
        <w:tabs>
          <w:tab w:val="left" w:pos="56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F92541">
        <w:rPr>
          <w:sz w:val="24"/>
          <w:szCs w:val="24"/>
        </w:rPr>
        <w:lastRenderedPageBreak/>
        <w:t>Недостаточные объемы ремонта и содержания автомобильных дорог не только отрицательно влияют на технико-эксплуатационные показатели дорог, но и увеличивают транспортные издержки в экономике, ограничивают транспортную доступность межпоселенческих и сельских территорий, тем самым усугубляя положение в социальной сфере, вызывая недовольство населения отсутствием комфортной среды проживания, несвоевременным оказанием срочной и профилактической медицинской помощи, нерегулярным движением школьных автобусов, рейсовых маршрутов.</w:t>
      </w:r>
    </w:p>
    <w:p w:rsidR="00F409E5" w:rsidRPr="00F92541" w:rsidRDefault="00F409E5" w:rsidP="00193DB5">
      <w:pPr>
        <w:pStyle w:val="ConsPlusNormal"/>
        <w:widowControl/>
        <w:tabs>
          <w:tab w:val="left" w:pos="56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F92541">
        <w:rPr>
          <w:sz w:val="24"/>
          <w:szCs w:val="24"/>
        </w:rPr>
        <w:t xml:space="preserve">Кроме того, неудовлетворительные дорожные условия способствуют возникновению дорожно-транспортных происшествий (далее – ДТП) в каждом восьмом зарегистрированном случае. </w:t>
      </w:r>
    </w:p>
    <w:p w:rsidR="00F409E5" w:rsidRPr="00F92541" w:rsidRDefault="00F409E5" w:rsidP="00193D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В сложившейся на сегодняшний момент ситуации в сфере дорожного хозяйства основным направлением дорожной деятельности является сохранение существующей сети автомобильных дорог, улучшение ее транспортно-эксплуатационных показателей, соответствующих действующим нормативам. В этой связи на первый план выходят работы по содержанию и эксплуатации дорог с целью максимально возможного снижения количества проблемных участков автомобильных дорог и сооружений на них.</w:t>
      </w:r>
    </w:p>
    <w:p w:rsidR="00F409E5" w:rsidRPr="00F92541" w:rsidRDefault="00F409E5" w:rsidP="00193D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Предоставление и расходование средств дорожного фонда Подгоренского сельского поселения осуществляется в объемах, определенных Законом Воронежской области об областном бюджете на очередной финансовый год и плановый период и по направлениям определенным решением администрации муниципального образования Подгоренское сельское поселение.</w:t>
      </w:r>
    </w:p>
    <w:p w:rsidR="00F409E5" w:rsidRPr="00F92541" w:rsidRDefault="00F409E5" w:rsidP="00193D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Финансовой основой реализации муниципальной программы являются средства бюджета Подгоренского сельского поселения.</w:t>
      </w:r>
    </w:p>
    <w:p w:rsidR="00F409E5" w:rsidRPr="00F92541" w:rsidRDefault="00F409E5" w:rsidP="00193D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Программой предусматривается софинансирование расходных обязательств  Подгоренского сельского поселения в размере 5%, а также предоставление субсидий из областного бюджета, в целях ресурсного обеспечения работ по строительству, реконструкции и ремонту дорог сельского поселения.</w:t>
      </w:r>
    </w:p>
    <w:p w:rsidR="00F409E5" w:rsidRPr="00F92541" w:rsidRDefault="00F409E5" w:rsidP="00193D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Указанные в Программе объемы финансирования отдельных мероприятий из бюджета поселения являются предполагаемыми. Объемы ассигнований подлежат уточнению исходя из возможностей бюджета Подгоренского сельского поселения</w:t>
      </w:r>
      <w:r w:rsidRPr="00F92541">
        <w:rPr>
          <w:rFonts w:ascii="Arial" w:hAnsi="Arial" w:cs="Arial"/>
          <w:color w:val="000000"/>
          <w:sz w:val="24"/>
          <w:szCs w:val="24"/>
        </w:rPr>
        <w:t xml:space="preserve"> </w:t>
      </w:r>
      <w:r w:rsidRPr="00F92541">
        <w:rPr>
          <w:rFonts w:ascii="Arial" w:hAnsi="Arial" w:cs="Arial"/>
          <w:sz w:val="24"/>
          <w:szCs w:val="24"/>
        </w:rPr>
        <w:t>на соответствующий финансовый год.</w:t>
      </w:r>
    </w:p>
    <w:p w:rsidR="00F409E5" w:rsidRPr="00F92541" w:rsidRDefault="00F409E5" w:rsidP="00193D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Ежегодные объемы финансирования Программы определяются в соответствии с утвержденным бюджетом Подгоренского сельского поселения на соответствующий финансовый год и с учетом дополнительных источников финансирования.</w:t>
      </w:r>
    </w:p>
    <w:p w:rsidR="00F409E5" w:rsidRPr="00F92541" w:rsidRDefault="00F409E5" w:rsidP="00193D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Финансирование мероприятий Программы осуществляется в следующих формах бюджетных ассигнований: оплата муниципальных контрактов на поставку товаров, выполнение работ, оказание услуг для муниципальных нужд в целях реализации полномочий сельского поселения по ремонту дорог местного значения.</w:t>
      </w:r>
    </w:p>
    <w:p w:rsidR="00F409E5" w:rsidRPr="00F92541" w:rsidRDefault="00F409E5" w:rsidP="00193DB5">
      <w:pPr>
        <w:tabs>
          <w:tab w:val="left" w:pos="86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Перечень муниципальных программ, по которым осуществляет финансирование работ на содержание, ремонт, капитальный ремонт и строительство объектов транспортной инфраструктуры сельского поселения приведен в таблице 9.</w:t>
      </w:r>
    </w:p>
    <w:p w:rsidR="00F409E5" w:rsidRPr="00F92541" w:rsidRDefault="00F409E5" w:rsidP="00F409E5">
      <w:pPr>
        <w:tabs>
          <w:tab w:val="left" w:pos="8640"/>
        </w:tabs>
        <w:spacing w:line="36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Таблица 9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449"/>
        <w:gridCol w:w="4190"/>
      </w:tblGrid>
      <w:tr w:rsidR="00F409E5" w:rsidRPr="00F92541" w:rsidTr="00193DB5">
        <w:tc>
          <w:tcPr>
            <w:tcW w:w="54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09E5" w:rsidRPr="00F92541" w:rsidRDefault="00F409E5" w:rsidP="00193DB5">
            <w:pPr>
              <w:pStyle w:val="af7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Название программы</w:t>
            </w:r>
          </w:p>
        </w:tc>
        <w:tc>
          <w:tcPr>
            <w:tcW w:w="4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09E5" w:rsidRPr="00F92541" w:rsidRDefault="00F409E5" w:rsidP="00193DB5">
            <w:pPr>
              <w:pStyle w:val="af7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Срок реализации программы</w:t>
            </w:r>
          </w:p>
        </w:tc>
      </w:tr>
      <w:tr w:rsidR="00F409E5" w:rsidRPr="00F92541" w:rsidTr="00193DB5">
        <w:tc>
          <w:tcPr>
            <w:tcW w:w="54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09E5" w:rsidRPr="00F92541" w:rsidRDefault="00F409E5" w:rsidP="00193DB5">
            <w:pPr>
              <w:tabs>
                <w:tab w:val="left" w:pos="8640"/>
              </w:tabs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«Развитие транспортной системы Подгоренского сельского поселения Россошанского муниципального района Воронежской области» на 2014-2020гг.</w:t>
            </w:r>
          </w:p>
        </w:tc>
        <w:tc>
          <w:tcPr>
            <w:tcW w:w="41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tabs>
                <w:tab w:val="left" w:pos="8640"/>
              </w:tabs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2014-2022 гг.</w:t>
            </w:r>
          </w:p>
        </w:tc>
      </w:tr>
    </w:tbl>
    <w:p w:rsidR="00F409E5" w:rsidRPr="00F92541" w:rsidRDefault="00F409E5" w:rsidP="00193DB5">
      <w:pPr>
        <w:pStyle w:val="1"/>
        <w:spacing w:before="567" w:after="0" w:line="240" w:lineRule="auto"/>
        <w:ind w:left="0"/>
        <w:rPr>
          <w:rFonts w:ascii="Arial" w:hAnsi="Arial"/>
          <w:sz w:val="24"/>
          <w:szCs w:val="24"/>
        </w:rPr>
      </w:pPr>
      <w:r w:rsidRPr="00F92541">
        <w:rPr>
          <w:rFonts w:ascii="Arial" w:hAnsi="Arial"/>
          <w:sz w:val="24"/>
          <w:szCs w:val="24"/>
        </w:rPr>
        <w:lastRenderedPageBreak/>
        <w:t>3. Прогноз транспортного спроса, изменения объемов и характера передвижения населения и перевозок грузов</w:t>
      </w:r>
    </w:p>
    <w:p w:rsidR="00F409E5" w:rsidRPr="00F92541" w:rsidRDefault="00F409E5" w:rsidP="00193DB5">
      <w:pPr>
        <w:pStyle w:val="2"/>
        <w:widowControl/>
        <w:tabs>
          <w:tab w:val="left" w:pos="8640"/>
        </w:tabs>
        <w:spacing w:line="240" w:lineRule="auto"/>
        <w:ind w:left="0" w:right="0" w:firstLine="0"/>
        <w:rPr>
          <w:rFonts w:ascii="Arial" w:hAnsi="Arial"/>
          <w:sz w:val="24"/>
          <w:szCs w:val="24"/>
        </w:rPr>
      </w:pPr>
      <w:r w:rsidRPr="00F92541">
        <w:rPr>
          <w:rFonts w:ascii="Arial" w:hAnsi="Arial"/>
          <w:sz w:val="24"/>
          <w:szCs w:val="24"/>
        </w:rPr>
        <w:t>3.1 Прогноз социально-экономического и градостроительного развития</w:t>
      </w:r>
      <w:r w:rsidR="00926761">
        <w:rPr>
          <w:rFonts w:ascii="Arial" w:hAnsi="Arial"/>
          <w:sz w:val="24"/>
          <w:szCs w:val="24"/>
        </w:rPr>
        <w:t>.</w:t>
      </w:r>
      <w:r w:rsidRPr="00F92541">
        <w:rPr>
          <w:rFonts w:ascii="Arial" w:hAnsi="Arial"/>
          <w:sz w:val="24"/>
          <w:szCs w:val="24"/>
        </w:rPr>
        <w:t xml:space="preserve"> </w:t>
      </w:r>
    </w:p>
    <w:p w:rsidR="00F409E5" w:rsidRPr="00F92541" w:rsidRDefault="00F409E5" w:rsidP="00193DB5">
      <w:pPr>
        <w:tabs>
          <w:tab w:val="left" w:pos="56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 xml:space="preserve">Численность населения, согласно расчетным данным, совмещенным с проектом планировки, предлагается следующее проектное решение по демографической ситуации: численность населения на расчетный период (2027 г.) составит 3213 человек, на первую очередь (2022 г.) – 3134 человека. </w:t>
      </w:r>
    </w:p>
    <w:p w:rsidR="00F409E5" w:rsidRPr="00F92541" w:rsidRDefault="00F409E5" w:rsidP="00193DB5">
      <w:pPr>
        <w:tabs>
          <w:tab w:val="left" w:pos="56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Прогноз изменения численности населения Подгоренского сельского поселения на период до 2027 года построен на основе фактических данных о численности населения Подгоренского сельского поселения, а также на основе сведений о распределении населения по полу и возрасту. Прогноз изменения численности населения Подгоренского сельского поселения представлен в таблице.</w:t>
      </w:r>
    </w:p>
    <w:p w:rsidR="00F409E5" w:rsidRPr="00F92541" w:rsidRDefault="00F409E5" w:rsidP="00193DB5">
      <w:pPr>
        <w:tabs>
          <w:tab w:val="left" w:pos="56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 xml:space="preserve">В период реализации Программы прогнозируется тенденция небольшого роста численности населения, обусловленная созданием комфортных социальных условий для проживания граждан, в том числе молодых семей, что в свою очередь будет способствовать восстановлению процессов естественного прироста населения. </w:t>
      </w:r>
    </w:p>
    <w:p w:rsidR="00F409E5" w:rsidRPr="00F92541" w:rsidRDefault="00F409E5" w:rsidP="00F409E5">
      <w:pPr>
        <w:tabs>
          <w:tab w:val="left" w:pos="567"/>
        </w:tabs>
        <w:spacing w:line="36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Таблица 10</w:t>
      </w:r>
    </w:p>
    <w:tbl>
      <w:tblPr>
        <w:tblW w:w="0" w:type="auto"/>
        <w:tblInd w:w="-4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9"/>
        <w:gridCol w:w="3315"/>
        <w:gridCol w:w="850"/>
        <w:gridCol w:w="975"/>
        <w:gridCol w:w="800"/>
        <w:gridCol w:w="900"/>
        <w:gridCol w:w="825"/>
        <w:gridCol w:w="850"/>
        <w:gridCol w:w="1351"/>
      </w:tblGrid>
      <w:tr w:rsidR="00F409E5" w:rsidRPr="00F92541" w:rsidTr="00193DB5">
        <w:tc>
          <w:tcPr>
            <w:tcW w:w="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pStyle w:val="af7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pStyle w:val="af7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pStyle w:val="af7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9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pStyle w:val="af7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pStyle w:val="af7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pStyle w:val="af7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pStyle w:val="af7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pStyle w:val="af7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pStyle w:val="af7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</w:tr>
      <w:tr w:rsidR="00F409E5" w:rsidRPr="00F92541" w:rsidTr="00193DB5">
        <w:tc>
          <w:tcPr>
            <w:tcW w:w="4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pStyle w:val="af7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pStyle w:val="af7"/>
              <w:spacing w:line="100" w:lineRule="atLeast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Общая численность населения Подгоренского сельского поселения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pStyle w:val="af7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3058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pStyle w:val="af7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3073</w:t>
            </w:r>
          </w:p>
        </w:tc>
        <w:tc>
          <w:tcPr>
            <w:tcW w:w="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pStyle w:val="af7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3088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pStyle w:val="af7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3104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pStyle w:val="af7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3119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pStyle w:val="af7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3134</w:t>
            </w:r>
          </w:p>
        </w:tc>
        <w:tc>
          <w:tcPr>
            <w:tcW w:w="13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pStyle w:val="af7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3213</w:t>
            </w:r>
          </w:p>
        </w:tc>
      </w:tr>
    </w:tbl>
    <w:p w:rsidR="00F409E5" w:rsidRPr="00F92541" w:rsidRDefault="00F409E5" w:rsidP="00193DB5">
      <w:pPr>
        <w:tabs>
          <w:tab w:val="left" w:pos="567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На данный момент показатель обеспеченности жилищном фондом в Подгоренском сельском поселении составляет 22,1 кв.м\чел. Исходя из прогнозируемого роста численности населения, увеличения застройки улучшится показатель обеспеченности жилищным фондом.</w:t>
      </w:r>
    </w:p>
    <w:p w:rsidR="00F409E5" w:rsidRPr="00F92541" w:rsidRDefault="00F409E5" w:rsidP="00193DB5">
      <w:pPr>
        <w:tabs>
          <w:tab w:val="left" w:pos="56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color w:val="000000"/>
          <w:sz w:val="24"/>
          <w:szCs w:val="24"/>
        </w:rPr>
        <w:t xml:space="preserve">Генпланом сохраняется существующая структура населенного пункта. Также, предлагается вести застройку малоэтажными зданиями с частичным благоустройством. </w:t>
      </w:r>
    </w:p>
    <w:p w:rsidR="00F409E5" w:rsidRPr="00F92541" w:rsidRDefault="00F409E5" w:rsidP="00193DB5">
      <w:pPr>
        <w:tabs>
          <w:tab w:val="left" w:pos="56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На территории сельского поселения реализуется муниципальная программа - «Обеспечение доступным и комфортным жильем и коммунальными услугами населения Подгоренского сельского поселения»</w:t>
      </w:r>
      <w:r w:rsidRPr="00F92541">
        <w:rPr>
          <w:rFonts w:ascii="Arial" w:hAnsi="Arial" w:cs="Arial"/>
          <w:kern w:val="1"/>
          <w:sz w:val="24"/>
          <w:szCs w:val="24"/>
        </w:rPr>
        <w:t xml:space="preserve"> на 2014 – 2020 годы</w:t>
      </w:r>
      <w:r w:rsidRPr="00F92541">
        <w:rPr>
          <w:rFonts w:ascii="Arial" w:hAnsi="Arial" w:cs="Arial"/>
          <w:sz w:val="24"/>
          <w:szCs w:val="24"/>
        </w:rPr>
        <w:t>». Целью программы является повышение качества жилищного обеспечения населения Подгоренского сельского поселения Россошанского муниципального района путем повышения доступности жилья, роста качества и надежности предоставления жилищно-коммунальных услуг.</w:t>
      </w:r>
    </w:p>
    <w:p w:rsidR="00F409E5" w:rsidRPr="00F92541" w:rsidRDefault="00F409E5" w:rsidP="00193DB5">
      <w:pPr>
        <w:pStyle w:val="2"/>
        <w:widowControl/>
        <w:spacing w:before="567" w:line="240" w:lineRule="auto"/>
        <w:ind w:left="0" w:right="0" w:firstLine="0"/>
        <w:rPr>
          <w:rFonts w:ascii="Arial" w:hAnsi="Arial"/>
          <w:b w:val="0"/>
          <w:bCs w:val="0"/>
          <w:sz w:val="24"/>
          <w:szCs w:val="24"/>
        </w:rPr>
      </w:pPr>
      <w:r w:rsidRPr="00F92541">
        <w:rPr>
          <w:rFonts w:ascii="Arial" w:hAnsi="Arial"/>
          <w:sz w:val="24"/>
          <w:szCs w:val="24"/>
        </w:rPr>
        <w:t>3.2 Прогноз транспортного спроса, объемов и характера передвижения и перевозок грузов по видам транспорта,  имеющегося на территории сельского поселения</w:t>
      </w:r>
      <w:r w:rsidR="00926761">
        <w:rPr>
          <w:rFonts w:ascii="Arial" w:hAnsi="Arial"/>
          <w:sz w:val="24"/>
          <w:szCs w:val="24"/>
        </w:rPr>
        <w:t>.</w:t>
      </w:r>
    </w:p>
    <w:p w:rsidR="00F409E5" w:rsidRPr="00F92541" w:rsidRDefault="00F409E5" w:rsidP="00193DB5">
      <w:pPr>
        <w:tabs>
          <w:tab w:val="left" w:pos="56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Анализ социально-демографической ситуации в сельском поселении позволяет сделать вывод, что значительного изменения транспортного спроса, объемов и характера передвижения населения на территории Подгоренского сельского поселения не планируется.</w:t>
      </w:r>
    </w:p>
    <w:p w:rsidR="00F409E5" w:rsidRPr="00F92541" w:rsidRDefault="00F409E5" w:rsidP="00193DB5">
      <w:pPr>
        <w:tabs>
          <w:tab w:val="left" w:pos="56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В связи немногочисленностью предприятий, расположенных на территории сельского поселения и сохранением их хозяйственной деятельности, интенсивность  грузового транспорта на расчетный срок, останется прежней.</w:t>
      </w:r>
    </w:p>
    <w:p w:rsidR="00F409E5" w:rsidRPr="00F92541" w:rsidRDefault="00F409E5" w:rsidP="00193DB5">
      <w:pPr>
        <w:tabs>
          <w:tab w:val="left" w:pos="567"/>
        </w:tabs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Для обеспечения безубыточной и бесперебойной работы общественного пассажирского автотранспорта планируется переход на экономически обоснованный тариф на проезд в общественном транспорте с учетом фактического пассажиропотока.</w:t>
      </w:r>
    </w:p>
    <w:p w:rsidR="00F409E5" w:rsidRPr="00F92541" w:rsidRDefault="00F409E5" w:rsidP="00193DB5">
      <w:pPr>
        <w:pStyle w:val="2"/>
        <w:widowControl/>
        <w:tabs>
          <w:tab w:val="clear" w:pos="576"/>
          <w:tab w:val="left" w:pos="567"/>
        </w:tabs>
        <w:spacing w:before="567" w:line="240" w:lineRule="auto"/>
        <w:ind w:left="0" w:right="0" w:firstLine="0"/>
        <w:rPr>
          <w:rFonts w:ascii="Arial" w:hAnsi="Arial"/>
          <w:b w:val="0"/>
          <w:bCs w:val="0"/>
          <w:sz w:val="24"/>
          <w:szCs w:val="24"/>
        </w:rPr>
      </w:pPr>
      <w:r w:rsidRPr="00F92541">
        <w:rPr>
          <w:rFonts w:ascii="Arial" w:hAnsi="Arial"/>
          <w:sz w:val="24"/>
          <w:szCs w:val="24"/>
        </w:rPr>
        <w:lastRenderedPageBreak/>
        <w:t>3.3 Прогноз развития транспортной инфраструктуры по видам транспорта, имеющегося на территории сельского поселения</w:t>
      </w:r>
      <w:r w:rsidR="00926761">
        <w:rPr>
          <w:rFonts w:ascii="Arial" w:hAnsi="Arial"/>
          <w:sz w:val="24"/>
          <w:szCs w:val="24"/>
        </w:rPr>
        <w:t>.</w:t>
      </w:r>
    </w:p>
    <w:p w:rsidR="00F409E5" w:rsidRPr="00F92541" w:rsidRDefault="00F409E5" w:rsidP="00193DB5">
      <w:pPr>
        <w:tabs>
          <w:tab w:val="left" w:pos="56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Стабильная ситуация с транспортным спросом населения не предполагает значительных изменений транспортной инфраструктуры по видам транспорта в Подгоренском сельском поселении. В сельском поселении имеется автозаправочная станция. Автомойки и автосервисы отсутствуют.</w:t>
      </w:r>
    </w:p>
    <w:p w:rsidR="00F409E5" w:rsidRPr="00F92541" w:rsidRDefault="00155E60" w:rsidP="00193DB5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ab/>
      </w:r>
      <w:r w:rsidR="00F409E5" w:rsidRPr="00F92541">
        <w:rPr>
          <w:rFonts w:ascii="Arial" w:hAnsi="Arial" w:cs="Arial"/>
          <w:sz w:val="24"/>
          <w:szCs w:val="24"/>
        </w:rPr>
        <w:t>Требования к обеспеченности легкового транспорта автозаправочными станциями (АЗС), станциями технического обслуживания (СТО) и местами постоянного хранения индивидуальных легковых автомобилей обозначены в СП 42.13330.2011 «Градостроительство. Планировка и застройка сельское городских и сельских поселений. Актуализированная редакция СНиП 2.07.01-89», так:</w:t>
      </w:r>
    </w:p>
    <w:p w:rsidR="00F409E5" w:rsidRPr="00F92541" w:rsidRDefault="00155E60" w:rsidP="00193DB5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ab/>
      </w:r>
      <w:r w:rsidR="00F409E5" w:rsidRPr="00F92541">
        <w:rPr>
          <w:rFonts w:ascii="Arial" w:hAnsi="Arial" w:cs="Arial"/>
          <w:sz w:val="24"/>
          <w:szCs w:val="24"/>
        </w:rPr>
        <w:t>▪ согласно п.11.27, потребность в АЗС составляет: одна топливораздаточная колонка на 1200 легковых автомобилей;</w:t>
      </w:r>
    </w:p>
    <w:p w:rsidR="00F409E5" w:rsidRPr="00F92541" w:rsidRDefault="00155E60" w:rsidP="00193DB5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ab/>
      </w:r>
      <w:r w:rsidR="00F409E5" w:rsidRPr="00F92541">
        <w:rPr>
          <w:rFonts w:ascii="Arial" w:hAnsi="Arial" w:cs="Arial"/>
          <w:sz w:val="24"/>
          <w:szCs w:val="24"/>
        </w:rPr>
        <w:t>▪ согласно п.11.26, потребность в СТО составляет: один пост на 200 легковых автомобилей;</w:t>
      </w:r>
    </w:p>
    <w:p w:rsidR="00F409E5" w:rsidRPr="00F92541" w:rsidRDefault="00155E60" w:rsidP="00193DB5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ab/>
      </w:r>
      <w:r w:rsidR="00F409E5" w:rsidRPr="00F92541">
        <w:rPr>
          <w:rFonts w:ascii="Arial" w:hAnsi="Arial" w:cs="Arial"/>
          <w:sz w:val="24"/>
          <w:szCs w:val="24"/>
        </w:rPr>
        <w:t>▪ согласно п.11.19, общая обеспеченность закрытыми и открытыми автостоянками для постоянного хранения автомобилей должна составлять 90% расчетного числа индивидуальных легковых автомобилей.</w:t>
      </w:r>
    </w:p>
    <w:p w:rsidR="00F409E5" w:rsidRDefault="00F409E5" w:rsidP="00193DB5">
      <w:pPr>
        <w:tabs>
          <w:tab w:val="left" w:pos="56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Размещение гаражей на сегодняшний день не требуется, так как дома в жилой застройке имеют придомовые участки, обеспечивающие потребность в местах постоянного хранения индивидуальных легковых автомобилей.</w:t>
      </w:r>
    </w:p>
    <w:p w:rsidR="00926761" w:rsidRPr="00F92541" w:rsidRDefault="00926761" w:rsidP="00193DB5">
      <w:pPr>
        <w:tabs>
          <w:tab w:val="left" w:pos="567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F409E5" w:rsidRPr="00F92541" w:rsidRDefault="00F409E5" w:rsidP="00193DB5">
      <w:pPr>
        <w:pStyle w:val="2"/>
        <w:widowControl/>
        <w:spacing w:line="240" w:lineRule="auto"/>
        <w:ind w:left="0" w:right="0" w:firstLine="0"/>
        <w:rPr>
          <w:rFonts w:ascii="Arial" w:hAnsi="Arial"/>
          <w:sz w:val="24"/>
          <w:szCs w:val="24"/>
        </w:rPr>
      </w:pPr>
      <w:r w:rsidRPr="00F92541">
        <w:rPr>
          <w:rFonts w:ascii="Arial" w:hAnsi="Arial"/>
          <w:sz w:val="24"/>
          <w:szCs w:val="24"/>
        </w:rPr>
        <w:t>3.4 Прогноз развития дорожной сети сельского поселения</w:t>
      </w:r>
      <w:r w:rsidR="00926761">
        <w:rPr>
          <w:rFonts w:ascii="Arial" w:hAnsi="Arial"/>
          <w:sz w:val="24"/>
          <w:szCs w:val="24"/>
        </w:rPr>
        <w:t>.</w:t>
      </w:r>
    </w:p>
    <w:p w:rsidR="00F409E5" w:rsidRPr="00F92541" w:rsidRDefault="00F409E5" w:rsidP="00193DB5">
      <w:pPr>
        <w:tabs>
          <w:tab w:val="left" w:pos="56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Реализация муниципальной программы позволит сохранить существующую сеть автомобильных дорог за счет качественного содержания, повысить качественные характеристики дорожных покрытий и безопасность дорожного движения за счет проведения целевых мероприятий по ремонту, капитальному ремонту, реконструкции автомобильных дорог, применения новых технологий и материалов, разработки и обновлению проектов организации дорожного движения.</w:t>
      </w:r>
    </w:p>
    <w:p w:rsidR="00F409E5" w:rsidRPr="00F92541" w:rsidRDefault="00F409E5" w:rsidP="00193DB5">
      <w:pPr>
        <w:tabs>
          <w:tab w:val="left" w:pos="56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 xml:space="preserve"> В результате реализации Программы планируется достигнуть следующих показателей (см. таблицу 11):</w:t>
      </w:r>
    </w:p>
    <w:p w:rsidR="00F409E5" w:rsidRPr="00F92541" w:rsidRDefault="00F409E5" w:rsidP="00F409E5">
      <w:pPr>
        <w:tabs>
          <w:tab w:val="left" w:pos="567"/>
        </w:tabs>
        <w:spacing w:line="36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Таблица 11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049"/>
        <w:gridCol w:w="3590"/>
      </w:tblGrid>
      <w:tr w:rsidR="00F409E5" w:rsidRPr="00F92541" w:rsidTr="00193DB5">
        <w:tc>
          <w:tcPr>
            <w:tcW w:w="6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09E5" w:rsidRPr="00F92541" w:rsidRDefault="00F409E5" w:rsidP="00193DB5">
            <w:pPr>
              <w:pStyle w:val="af7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35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09E5" w:rsidRPr="00F92541" w:rsidRDefault="00F409E5" w:rsidP="00193DB5">
            <w:pPr>
              <w:pStyle w:val="af7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Плановое значение</w:t>
            </w:r>
          </w:p>
        </w:tc>
      </w:tr>
      <w:tr w:rsidR="00F409E5" w:rsidRPr="00F92541" w:rsidTr="00193DB5">
        <w:tc>
          <w:tcPr>
            <w:tcW w:w="60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09E5" w:rsidRPr="00F92541" w:rsidRDefault="00F409E5" w:rsidP="00193DB5">
            <w:pPr>
              <w:tabs>
                <w:tab w:val="left" w:pos="567"/>
              </w:tabs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Увеличение доли муниципальных дорог общего пользования местного значения, соответствующих нормативным требованиям</w:t>
            </w:r>
          </w:p>
        </w:tc>
        <w:tc>
          <w:tcPr>
            <w:tcW w:w="35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09E5" w:rsidRPr="00F92541" w:rsidRDefault="00F409E5" w:rsidP="00193DB5">
            <w:pPr>
              <w:pStyle w:val="af7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На 5% в год</w:t>
            </w:r>
          </w:p>
        </w:tc>
      </w:tr>
      <w:tr w:rsidR="00F409E5" w:rsidRPr="00F92541" w:rsidTr="00193DB5">
        <w:tc>
          <w:tcPr>
            <w:tcW w:w="60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09E5" w:rsidRPr="00F92541" w:rsidRDefault="00F409E5" w:rsidP="00193DB5">
            <w:pPr>
              <w:tabs>
                <w:tab w:val="left" w:pos="567"/>
              </w:tabs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 xml:space="preserve">Содержание автомобильных дорог общего пользования местного значения и искусственных сооружений на них </w:t>
            </w:r>
          </w:p>
        </w:tc>
        <w:tc>
          <w:tcPr>
            <w:tcW w:w="35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09E5" w:rsidRPr="00F92541" w:rsidRDefault="00F409E5" w:rsidP="00193DB5">
            <w:pPr>
              <w:pStyle w:val="af7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В полном объеме</w:t>
            </w:r>
          </w:p>
        </w:tc>
      </w:tr>
      <w:tr w:rsidR="00F409E5" w:rsidRPr="00F92541" w:rsidTr="00193DB5">
        <w:tc>
          <w:tcPr>
            <w:tcW w:w="60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09E5" w:rsidRPr="00F92541" w:rsidRDefault="00F409E5" w:rsidP="00193DB5">
            <w:pPr>
              <w:tabs>
                <w:tab w:val="left" w:pos="567"/>
              </w:tabs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 xml:space="preserve">Ремонт автомобильных дорог общего пользования местного значения протяженностью в среднем </w:t>
            </w:r>
          </w:p>
        </w:tc>
        <w:tc>
          <w:tcPr>
            <w:tcW w:w="35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09E5" w:rsidRPr="00F92541" w:rsidRDefault="00F409E5" w:rsidP="00193DB5">
            <w:pPr>
              <w:pStyle w:val="af7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0,5 км/год</w:t>
            </w:r>
          </w:p>
        </w:tc>
      </w:tr>
      <w:tr w:rsidR="00F409E5" w:rsidRPr="00F92541" w:rsidTr="00193DB5">
        <w:tc>
          <w:tcPr>
            <w:tcW w:w="60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09E5" w:rsidRPr="00F92541" w:rsidRDefault="00F409E5" w:rsidP="00193DB5">
            <w:pPr>
              <w:tabs>
                <w:tab w:val="left" w:pos="567"/>
              </w:tabs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Проектирование и строительство тротуаров в центральных частях сельского поселения</w:t>
            </w:r>
          </w:p>
        </w:tc>
        <w:tc>
          <w:tcPr>
            <w:tcW w:w="35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09E5" w:rsidRPr="00F92541" w:rsidRDefault="00F409E5" w:rsidP="00193DB5">
            <w:pPr>
              <w:pStyle w:val="af7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0,3 км/год</w:t>
            </w:r>
          </w:p>
        </w:tc>
      </w:tr>
    </w:tbl>
    <w:p w:rsidR="00F409E5" w:rsidRPr="00F92541" w:rsidRDefault="00155E60" w:rsidP="00193DB5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ab/>
      </w:r>
      <w:r w:rsidR="00F409E5" w:rsidRPr="00F92541">
        <w:rPr>
          <w:rFonts w:ascii="Arial" w:hAnsi="Arial" w:cs="Arial"/>
          <w:sz w:val="24"/>
          <w:szCs w:val="24"/>
        </w:rPr>
        <w:t>Необходимость и очередность строительства автомобильных дорог на территориях нового промышленного и жилищного строительства определяется и осуществляется застройщиком.</w:t>
      </w:r>
    </w:p>
    <w:p w:rsidR="00F409E5" w:rsidRPr="00F92541" w:rsidRDefault="00F409E5" w:rsidP="00155E60">
      <w:pPr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Существующие риски по возможности достижения прогнозируемых результатов: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39"/>
      </w:tblGrid>
      <w:tr w:rsidR="00F409E5" w:rsidRPr="00F92541" w:rsidTr="00193DB5">
        <w:tc>
          <w:tcPr>
            <w:tcW w:w="96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09E5" w:rsidRPr="00F92541" w:rsidRDefault="00F409E5" w:rsidP="00193DB5">
            <w:pPr>
              <w:pStyle w:val="af7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Риск ухудшения</w:t>
            </w:r>
          </w:p>
        </w:tc>
      </w:tr>
      <w:tr w:rsidR="00F409E5" w:rsidRPr="00F92541" w:rsidTr="00193DB5">
        <w:tc>
          <w:tcPr>
            <w:tcW w:w="96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09E5" w:rsidRPr="00F92541" w:rsidRDefault="00F409E5" w:rsidP="00193DB5">
            <w:pPr>
              <w:spacing w:line="100" w:lineRule="atLeast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 xml:space="preserve">Социально-экономической ситуации в стране, что выразится в  снижении  темпов  роста  экономики  и  уровня  инвестиционной  активности, возникновении  </w:t>
            </w:r>
            <w:r w:rsidRPr="00F92541">
              <w:rPr>
                <w:rFonts w:ascii="Arial" w:hAnsi="Arial" w:cs="Arial"/>
                <w:sz w:val="24"/>
                <w:szCs w:val="24"/>
              </w:rPr>
              <w:lastRenderedPageBreak/>
              <w:t>бюджетного  дефицита,  сокращения  объемов  финансирования дорожной отрасли.</w:t>
            </w:r>
          </w:p>
        </w:tc>
      </w:tr>
      <w:tr w:rsidR="00F409E5" w:rsidRPr="00F92541" w:rsidTr="00193DB5">
        <w:tc>
          <w:tcPr>
            <w:tcW w:w="96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09E5" w:rsidRPr="00F92541" w:rsidRDefault="00F409E5" w:rsidP="00193DB5">
            <w:pPr>
              <w:pStyle w:val="af7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lastRenderedPageBreak/>
              <w:t>Риск превышения</w:t>
            </w:r>
          </w:p>
        </w:tc>
      </w:tr>
      <w:tr w:rsidR="00F409E5" w:rsidRPr="00F92541" w:rsidTr="00193DB5">
        <w:tc>
          <w:tcPr>
            <w:tcW w:w="96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09E5" w:rsidRPr="00F92541" w:rsidRDefault="00F409E5" w:rsidP="00193DB5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Фактического  уровня  инфляции</w:t>
            </w:r>
            <w:r w:rsidRPr="00F92541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F92541">
              <w:rPr>
                <w:rFonts w:ascii="Arial" w:hAnsi="Arial" w:cs="Arial"/>
                <w:sz w:val="24"/>
                <w:szCs w:val="24"/>
              </w:rPr>
              <w:t>по  сравнению  с прогнозируемым,  ускоренный  рост  цен  на  строительные  материалы,  машины, специализированное оборудование, что может привести к  увеличению стоимости дорожных  работ,  снижению  объемов  строительства,  реконструкции,  капитального ремонта,  ремонта  и  содержания  внутрипоселковых  автомобильных  дорог  общего пользования</w:t>
            </w:r>
          </w:p>
        </w:tc>
      </w:tr>
      <w:tr w:rsidR="00F409E5" w:rsidRPr="00F92541" w:rsidTr="00193DB5">
        <w:tc>
          <w:tcPr>
            <w:tcW w:w="96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09E5" w:rsidRPr="00F92541" w:rsidRDefault="00F409E5" w:rsidP="00193DB5">
            <w:pPr>
              <w:pStyle w:val="af7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Риск задержки</w:t>
            </w:r>
          </w:p>
        </w:tc>
      </w:tr>
      <w:tr w:rsidR="00F409E5" w:rsidRPr="00F92541" w:rsidTr="00193DB5">
        <w:tc>
          <w:tcPr>
            <w:tcW w:w="96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09E5" w:rsidRPr="00F92541" w:rsidRDefault="00F409E5" w:rsidP="00193DB5">
            <w:pPr>
              <w:spacing w:line="100" w:lineRule="atLeast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Завершения перехода на финансирование работ</w:t>
            </w:r>
            <w:r w:rsidRPr="00F9254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92541">
              <w:rPr>
                <w:rFonts w:ascii="Arial" w:hAnsi="Arial" w:cs="Arial"/>
                <w:sz w:val="24"/>
                <w:szCs w:val="24"/>
              </w:rPr>
              <w:t>по содержанию, ремонту  и  капитальному  ремонту     автомобильных  дорог общего пользования местного значения в соответствии с нормативами денежных затрат,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достичь запланированных в Программе величин показателей</w:t>
            </w:r>
          </w:p>
        </w:tc>
      </w:tr>
    </w:tbl>
    <w:p w:rsidR="00F409E5" w:rsidRPr="00F92541" w:rsidRDefault="00F409E5" w:rsidP="00193DB5">
      <w:pPr>
        <w:pStyle w:val="2"/>
        <w:widowControl/>
        <w:tabs>
          <w:tab w:val="clear" w:pos="576"/>
          <w:tab w:val="left" w:pos="567"/>
        </w:tabs>
        <w:spacing w:before="567" w:line="240" w:lineRule="auto"/>
        <w:ind w:left="0" w:right="0" w:firstLine="0"/>
        <w:rPr>
          <w:rFonts w:ascii="Arial" w:hAnsi="Arial"/>
          <w:b w:val="0"/>
          <w:bCs w:val="0"/>
          <w:sz w:val="24"/>
          <w:szCs w:val="24"/>
        </w:rPr>
      </w:pPr>
      <w:r w:rsidRPr="00F92541">
        <w:rPr>
          <w:rFonts w:ascii="Arial" w:hAnsi="Arial"/>
          <w:sz w:val="24"/>
          <w:szCs w:val="24"/>
        </w:rPr>
        <w:t>3.5 Прогноз уровня автомобилизации, параметров дорожного движения</w:t>
      </w:r>
      <w:r w:rsidR="00926761">
        <w:rPr>
          <w:rFonts w:ascii="Arial" w:hAnsi="Arial"/>
          <w:sz w:val="24"/>
          <w:szCs w:val="24"/>
        </w:rPr>
        <w:t>.</w:t>
      </w:r>
    </w:p>
    <w:p w:rsidR="00F409E5" w:rsidRPr="00F92541" w:rsidRDefault="00155E60" w:rsidP="00193DB5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ab/>
      </w:r>
      <w:r w:rsidR="00F409E5" w:rsidRPr="00F92541">
        <w:rPr>
          <w:rFonts w:ascii="Arial" w:hAnsi="Arial" w:cs="Arial"/>
          <w:sz w:val="24"/>
          <w:szCs w:val="24"/>
        </w:rPr>
        <w:t>По прогнозу на долгосрочный период до 2027 года обеспеченность жителей сельского поселения индивидуальными легковыми автомобилями будет возрастать на 4-7% в год, что не сильно скажется на изменении интенсивности движения  транспортного потока.</w:t>
      </w:r>
    </w:p>
    <w:p w:rsidR="00F409E5" w:rsidRPr="00F92541" w:rsidRDefault="00F409E5" w:rsidP="00155E60">
      <w:pPr>
        <w:tabs>
          <w:tab w:val="left" w:pos="567"/>
        </w:tabs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В Подгоренском сельском поселении на расчетный срок изменений параметров дорожного движения с 2017 г. по 2027 г. не прогнозируется.</w:t>
      </w:r>
    </w:p>
    <w:p w:rsidR="00F409E5" w:rsidRPr="00F92541" w:rsidRDefault="00F409E5" w:rsidP="00155E60">
      <w:pPr>
        <w:pStyle w:val="2"/>
        <w:widowControl/>
        <w:tabs>
          <w:tab w:val="clear" w:pos="576"/>
          <w:tab w:val="left" w:pos="567"/>
        </w:tabs>
        <w:spacing w:line="240" w:lineRule="auto"/>
        <w:ind w:left="0" w:right="0" w:firstLine="0"/>
        <w:rPr>
          <w:rFonts w:ascii="Arial" w:hAnsi="Arial"/>
          <w:b w:val="0"/>
          <w:bCs w:val="0"/>
          <w:color w:val="auto"/>
          <w:sz w:val="24"/>
          <w:szCs w:val="24"/>
        </w:rPr>
      </w:pPr>
      <w:r w:rsidRPr="00F92541">
        <w:rPr>
          <w:rFonts w:ascii="Arial" w:hAnsi="Arial"/>
          <w:sz w:val="24"/>
          <w:szCs w:val="24"/>
        </w:rPr>
        <w:t>3.6 Прогноз показателей безопасности дорожного движения</w:t>
      </w:r>
      <w:r w:rsidR="00926761">
        <w:rPr>
          <w:rFonts w:ascii="Arial" w:hAnsi="Arial"/>
          <w:sz w:val="24"/>
          <w:szCs w:val="24"/>
        </w:rPr>
        <w:t>.</w:t>
      </w:r>
    </w:p>
    <w:p w:rsidR="00F409E5" w:rsidRPr="00F92541" w:rsidRDefault="00F409E5" w:rsidP="00193DB5">
      <w:pPr>
        <w:tabs>
          <w:tab w:val="left" w:pos="567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Информация, о дорожно-транспортных происшествиях на территории Подгоренского сельского поселения за 2016 год, отсутствует.</w:t>
      </w:r>
    </w:p>
    <w:p w:rsidR="00F409E5" w:rsidRPr="00F92541" w:rsidRDefault="00F409E5" w:rsidP="00193DB5">
      <w:pPr>
        <w:tabs>
          <w:tab w:val="left" w:pos="56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color w:val="000000"/>
          <w:sz w:val="24"/>
          <w:szCs w:val="24"/>
        </w:rPr>
        <w:t xml:space="preserve">Основными причинами совершенных дорожно-транспортных происшествий явились несоответствие выбранной скорости конкретным дорожным условиям, выезд на полосу встречного движения, также среди причин: несоблюдение очередности проезда перекрестков, не соблюдение дистанции, неисправность тормозной системы. Среди видов ДТП на первом месте — столкновение, далее идут — опрокидывание, съезд с дороги, наезд на препятствие. Среди дней недели самыми аварийными, по понятным причинам, являются понедельник, пятница, суббота, воскресенье, в другие дни недели ДТП происходят чуть реже. </w:t>
      </w:r>
    </w:p>
    <w:p w:rsidR="00F409E5" w:rsidRPr="00F92541" w:rsidRDefault="00F409E5" w:rsidP="00193DB5">
      <w:pPr>
        <w:tabs>
          <w:tab w:val="left" w:pos="56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В перспективе возможно ухудшение ситуации из-за следующих причин:</w:t>
      </w:r>
    </w:p>
    <w:p w:rsidR="00F409E5" w:rsidRPr="00F92541" w:rsidRDefault="00F409E5" w:rsidP="00193DB5">
      <w:pPr>
        <w:tabs>
          <w:tab w:val="left" w:pos="56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▪  постоянно возрастающая мобильность населения;</w:t>
      </w:r>
    </w:p>
    <w:p w:rsidR="00F409E5" w:rsidRPr="00F92541" w:rsidRDefault="00F409E5" w:rsidP="00193DB5">
      <w:pPr>
        <w:tabs>
          <w:tab w:val="left" w:pos="56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▪ массовое пренебрежение требованиями безопасности дорожного движения со стороны участников движения:</w:t>
      </w:r>
    </w:p>
    <w:p w:rsidR="00F409E5" w:rsidRPr="00F92541" w:rsidRDefault="00F409E5" w:rsidP="00193DB5">
      <w:pPr>
        <w:tabs>
          <w:tab w:val="left" w:pos="56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▪ неудовлетворительное состояние автомобильных дорог;</w:t>
      </w:r>
    </w:p>
    <w:p w:rsidR="00F409E5" w:rsidRPr="00F92541" w:rsidRDefault="00F409E5" w:rsidP="00193DB5">
      <w:pPr>
        <w:tabs>
          <w:tab w:val="left" w:pos="56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▪ недостаточный технический уровень дорожного хозяйства;</w:t>
      </w:r>
    </w:p>
    <w:p w:rsidR="00F409E5" w:rsidRPr="00F92541" w:rsidRDefault="00F409E5" w:rsidP="00193DB5">
      <w:pPr>
        <w:tabs>
          <w:tab w:val="left" w:pos="56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▪ несовершенство технических средств организации дорожного движения.</w:t>
      </w:r>
    </w:p>
    <w:p w:rsidR="00F409E5" w:rsidRPr="00F92541" w:rsidRDefault="00F409E5" w:rsidP="00193DB5">
      <w:pPr>
        <w:tabs>
          <w:tab w:val="left" w:pos="56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Чтобы не допустить негативного развития ситуации, необходимо:</w:t>
      </w:r>
    </w:p>
    <w:p w:rsidR="00F409E5" w:rsidRPr="00F92541" w:rsidRDefault="00F409E5" w:rsidP="00193DB5">
      <w:pPr>
        <w:tabs>
          <w:tab w:val="left" w:pos="56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▪  создание современной системы обеспечения безопасности дорожного движения на автомобильных дорогах общего пользования в улично-дорожной сети Подгоренского сельского поселения;</w:t>
      </w:r>
    </w:p>
    <w:p w:rsidR="00F409E5" w:rsidRPr="00F92541" w:rsidRDefault="00F409E5" w:rsidP="00193DB5">
      <w:pPr>
        <w:tabs>
          <w:tab w:val="left" w:pos="567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▪ повышение правового сознания и предупреждения опасного поведения среди населения, в том числе среди несовершеннолетних;</w:t>
      </w:r>
    </w:p>
    <w:p w:rsidR="00F409E5" w:rsidRPr="00F92541" w:rsidRDefault="00F409E5" w:rsidP="00193DB5">
      <w:pPr>
        <w:tabs>
          <w:tab w:val="left" w:pos="56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color w:val="000000"/>
          <w:sz w:val="24"/>
          <w:szCs w:val="24"/>
        </w:rPr>
        <w:t>▪ повышение уровня обустройства автомобильных дорог общего пользования – установка средств организации дорожного движения на дорогах (дорожных знаков, лежачих полицейских.</w:t>
      </w:r>
    </w:p>
    <w:p w:rsidR="00F409E5" w:rsidRPr="00F92541" w:rsidRDefault="00F409E5" w:rsidP="00193DB5">
      <w:pPr>
        <w:tabs>
          <w:tab w:val="left" w:pos="56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lastRenderedPageBreak/>
        <w:t>На территории Подгоренского сельского поселения, для общего укрепления правопорядка на автодорогах и с учетом актуализации проблемы профилактики ДТП с участием пешеходов и водителей, ежегодно проводятся оперативно-профилактические операции: «Вихрь», «Нетрезвый водитель», «Внимание-Каникулы» и другие.</w:t>
      </w:r>
    </w:p>
    <w:p w:rsidR="00F409E5" w:rsidRPr="00F92541" w:rsidRDefault="00F409E5" w:rsidP="00193DB5">
      <w:pPr>
        <w:tabs>
          <w:tab w:val="left" w:pos="567"/>
        </w:tabs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Если в расчетный срок осуществятся мероприятия по обеспечению безопасности дорожного движения в Подгоренском сельском поселении, то прогноз показателей безопасности дорожного движения улучшится.</w:t>
      </w:r>
    </w:p>
    <w:p w:rsidR="00F409E5" w:rsidRPr="00F92541" w:rsidRDefault="00F409E5" w:rsidP="00193DB5">
      <w:pPr>
        <w:pStyle w:val="2"/>
        <w:widowControl/>
        <w:tabs>
          <w:tab w:val="clear" w:pos="576"/>
          <w:tab w:val="left" w:pos="567"/>
        </w:tabs>
        <w:spacing w:before="567" w:line="240" w:lineRule="auto"/>
        <w:ind w:left="0" w:right="0" w:firstLine="0"/>
        <w:rPr>
          <w:rFonts w:ascii="Arial" w:hAnsi="Arial"/>
          <w:b w:val="0"/>
          <w:bCs w:val="0"/>
          <w:sz w:val="24"/>
          <w:szCs w:val="24"/>
        </w:rPr>
      </w:pPr>
      <w:r w:rsidRPr="00F92541">
        <w:rPr>
          <w:rFonts w:ascii="Arial" w:hAnsi="Arial"/>
          <w:sz w:val="24"/>
          <w:szCs w:val="24"/>
        </w:rPr>
        <w:t>3.7 Прогноз негативного воздействия транспортной инфраструктуры на окружающую среду и здоровье населения</w:t>
      </w:r>
      <w:r w:rsidR="00926761">
        <w:rPr>
          <w:rFonts w:ascii="Arial" w:hAnsi="Arial"/>
          <w:sz w:val="24"/>
          <w:szCs w:val="24"/>
        </w:rPr>
        <w:t>.</w:t>
      </w:r>
    </w:p>
    <w:p w:rsidR="00F409E5" w:rsidRPr="00F92541" w:rsidRDefault="00155E60" w:rsidP="00193DB5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ab/>
      </w:r>
      <w:r w:rsidR="00F409E5" w:rsidRPr="00F92541">
        <w:rPr>
          <w:rFonts w:ascii="Arial" w:hAnsi="Arial" w:cs="Arial"/>
          <w:sz w:val="24"/>
          <w:szCs w:val="24"/>
        </w:rPr>
        <w:t>Задачами транспортной инфраструктуры в области снижения вредного воздействия транспорта на окружающую среду являются:</w:t>
      </w:r>
    </w:p>
    <w:p w:rsidR="00F409E5" w:rsidRPr="00F92541" w:rsidRDefault="00155E60" w:rsidP="00193DB5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ab/>
      </w:r>
      <w:r w:rsidR="00F409E5" w:rsidRPr="00F92541">
        <w:rPr>
          <w:rFonts w:ascii="Arial" w:hAnsi="Arial" w:cs="Arial"/>
          <w:sz w:val="24"/>
          <w:szCs w:val="24"/>
        </w:rPr>
        <w:t>▪ сокращение вредного воздействия транспорта на здоровье человека за счет снижения объемов воздействий, выбросов и сбросов, количества отходов на всех видах транспорта;</w:t>
      </w:r>
    </w:p>
    <w:p w:rsidR="00F409E5" w:rsidRPr="00F92541" w:rsidRDefault="00155E60" w:rsidP="00193DB5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ab/>
      </w:r>
      <w:r w:rsidR="00F409E5" w:rsidRPr="00F92541">
        <w:rPr>
          <w:rFonts w:ascii="Arial" w:hAnsi="Arial" w:cs="Arial"/>
          <w:sz w:val="24"/>
          <w:szCs w:val="24"/>
        </w:rPr>
        <w:t>▪ мотивация перехода транспортных средств на экологические чистые виды топлива.</w:t>
      </w:r>
    </w:p>
    <w:p w:rsidR="00F409E5" w:rsidRPr="00F92541" w:rsidRDefault="00F409E5" w:rsidP="00193DB5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Для снижения вредного воздействия транспорта на окружающую среду и возникающих ущербов необходимо:</w:t>
      </w:r>
    </w:p>
    <w:p w:rsidR="00F409E5" w:rsidRPr="00F92541" w:rsidRDefault="00155E60" w:rsidP="00193DB5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ab/>
      </w:r>
      <w:r w:rsidR="00F409E5" w:rsidRPr="00F92541">
        <w:rPr>
          <w:rFonts w:ascii="Arial" w:hAnsi="Arial" w:cs="Arial"/>
          <w:sz w:val="24"/>
          <w:szCs w:val="24"/>
        </w:rPr>
        <w:t>▪ уменьшать вредное воздействие транспорта на воздушную и водную среду и на здоровье человека за счет применения экологически опасных видов транспортных средств;</w:t>
      </w:r>
    </w:p>
    <w:p w:rsidR="00F409E5" w:rsidRPr="00F92541" w:rsidRDefault="00155E60" w:rsidP="00193DB5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ab/>
      </w:r>
      <w:r w:rsidR="00F409E5" w:rsidRPr="00F92541">
        <w:rPr>
          <w:rFonts w:ascii="Arial" w:hAnsi="Arial" w:cs="Arial"/>
          <w:sz w:val="24"/>
          <w:szCs w:val="24"/>
        </w:rPr>
        <w:t>▪ стимулировать использование транспортных средств, работающих на альтернативных источниках (ненефтяного происхождения) топливо-энергетических ресурсов.</w:t>
      </w:r>
    </w:p>
    <w:p w:rsidR="00F409E5" w:rsidRPr="00F92541" w:rsidRDefault="00155E60" w:rsidP="00193DB5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ab/>
      </w:r>
      <w:r w:rsidR="00F409E5" w:rsidRPr="00F92541">
        <w:rPr>
          <w:rFonts w:ascii="Arial" w:hAnsi="Arial" w:cs="Arial"/>
          <w:sz w:val="24"/>
          <w:szCs w:val="24"/>
        </w:rPr>
        <w:t>Для снижения негативного воздействия транспортно-дорожного комплекса на окружающую среду в условиях увеличения количества автотранспортных средств и повышения интенсивности движения на автомобильных дорогах предусматривается реализация следующих мероприятий:</w:t>
      </w:r>
    </w:p>
    <w:p w:rsidR="00F409E5" w:rsidRPr="00F92541" w:rsidRDefault="00155E60" w:rsidP="00193DB5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ab/>
      </w:r>
      <w:r w:rsidR="00F409E5" w:rsidRPr="00F92541">
        <w:rPr>
          <w:rFonts w:ascii="Arial" w:hAnsi="Arial" w:cs="Arial"/>
          <w:sz w:val="24"/>
          <w:szCs w:val="24"/>
        </w:rPr>
        <w:t>▪ разработка и внедрение новых способов содержания, особенно в зимний период, автомобильных дорог общего пользования, позволяющих уменьшить отрицательное влияние противогололедных материалов;</w:t>
      </w:r>
    </w:p>
    <w:p w:rsidR="00F409E5" w:rsidRPr="00F92541" w:rsidRDefault="00155E60" w:rsidP="00193DB5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ab/>
      </w:r>
      <w:r w:rsidR="00F409E5" w:rsidRPr="00F92541">
        <w:rPr>
          <w:rFonts w:ascii="Arial" w:hAnsi="Arial" w:cs="Arial"/>
          <w:sz w:val="24"/>
          <w:szCs w:val="24"/>
        </w:rPr>
        <w:t>▪ обустройство автомобильных дорог средствами защиты окружающей среды от вредных воздействий, включая применение искусственных и растительных барьеров вдоль автомагистралей для снижения уровня шумового воздействия и загрязнения прилегающих территорий.</w:t>
      </w:r>
    </w:p>
    <w:p w:rsidR="00F409E5" w:rsidRPr="00F92541" w:rsidRDefault="00155E60" w:rsidP="00193DB5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ab/>
      </w:r>
      <w:r w:rsidR="00F409E5" w:rsidRPr="00F92541">
        <w:rPr>
          <w:rFonts w:ascii="Arial" w:hAnsi="Arial" w:cs="Arial"/>
          <w:sz w:val="24"/>
          <w:szCs w:val="24"/>
        </w:rPr>
        <w:t>Реализация указанных мер будет осуществляться на основе повышения экологических требований к проектированию, строительству, ремонту и содержанию автомобильных дорог.</w:t>
      </w:r>
    </w:p>
    <w:p w:rsidR="00F409E5" w:rsidRPr="00F92541" w:rsidRDefault="00F409E5" w:rsidP="00193DB5">
      <w:pPr>
        <w:tabs>
          <w:tab w:val="left" w:pos="56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Основной задачей в этой области является сокращение объемов выбросов автотранспортных средств, количества отходов при строительстве, реконструкции, ремонте и содержании автомобильных дорог.</w:t>
      </w:r>
    </w:p>
    <w:p w:rsidR="00F409E5" w:rsidRPr="00F92541" w:rsidRDefault="00F409E5" w:rsidP="00155E60">
      <w:pPr>
        <w:pStyle w:val="1"/>
        <w:spacing w:before="567" w:after="0" w:line="240" w:lineRule="auto"/>
        <w:ind w:left="0"/>
        <w:rPr>
          <w:rFonts w:ascii="Arial" w:hAnsi="Arial"/>
          <w:sz w:val="24"/>
          <w:szCs w:val="24"/>
        </w:rPr>
      </w:pPr>
      <w:r w:rsidRPr="00F92541">
        <w:rPr>
          <w:rFonts w:ascii="Arial" w:hAnsi="Arial"/>
          <w:sz w:val="24"/>
          <w:szCs w:val="24"/>
        </w:rPr>
        <w:t>4. Принципиальные варианты развития транспортной инфраструктуры и их укрупненная оценка по целевым показателям развития транспортной инфраструктуры с последующим выбором предлагаемого к реализации варианта</w:t>
      </w:r>
      <w:r w:rsidR="00926761">
        <w:rPr>
          <w:rFonts w:ascii="Arial" w:hAnsi="Arial"/>
          <w:sz w:val="24"/>
          <w:szCs w:val="24"/>
        </w:rPr>
        <w:t>.</w:t>
      </w:r>
    </w:p>
    <w:p w:rsidR="00F409E5" w:rsidRPr="00F92541" w:rsidRDefault="00F409E5" w:rsidP="00193D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 xml:space="preserve">Улично-дорожная сеть представляет собой сложившуюся сеть улиц и проездов, обеспечивающих внешние и внутренние связи на территории сельского поселения с производственной зоной, с кварталами жилых домов, с общественной зоной. </w:t>
      </w:r>
    </w:p>
    <w:p w:rsidR="00F409E5" w:rsidRPr="00F92541" w:rsidRDefault="00F409E5" w:rsidP="00193DB5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lastRenderedPageBreak/>
        <w:t xml:space="preserve">Основу уличной сети в с.Подгорное составляет ул. Пролетарская на ней сосредоточены почти все </w:t>
      </w:r>
      <w:r w:rsidRPr="00F92541">
        <w:rPr>
          <w:rFonts w:ascii="Arial" w:hAnsi="Arial" w:cs="Arial"/>
          <w:color w:val="000000"/>
          <w:sz w:val="24"/>
          <w:szCs w:val="24"/>
        </w:rPr>
        <w:t>административно-хозяйственные и культурно-бытовые учреждения.</w:t>
      </w:r>
      <w:r w:rsidRPr="00F92541">
        <w:rPr>
          <w:rFonts w:ascii="Arial" w:hAnsi="Arial" w:cs="Arial"/>
          <w:sz w:val="24"/>
          <w:szCs w:val="24"/>
        </w:rPr>
        <w:t xml:space="preserve"> Ширина асфальтобетонного покрытия 6-8 м, в центральной части – 8-12 м. Ширина указанных улиц в красных линиях 30-35 м. </w:t>
      </w:r>
    </w:p>
    <w:p w:rsidR="00F409E5" w:rsidRPr="00F92541" w:rsidRDefault="00F409E5" w:rsidP="00193DB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F92541">
        <w:rPr>
          <w:rFonts w:ascii="Arial" w:hAnsi="Arial" w:cs="Arial"/>
          <w:color w:val="000000"/>
          <w:sz w:val="24"/>
          <w:szCs w:val="24"/>
        </w:rPr>
        <w:t xml:space="preserve">Основными факторами, определяющими направления разработки и последующей реализации Программы, являются: </w:t>
      </w:r>
    </w:p>
    <w:p w:rsidR="00F409E5" w:rsidRPr="00F92541" w:rsidRDefault="00926761" w:rsidP="00926761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 w:rsidR="00F409E5" w:rsidRPr="00F92541">
        <w:rPr>
          <w:rFonts w:ascii="Arial" w:hAnsi="Arial" w:cs="Arial"/>
          <w:color w:val="000000"/>
          <w:sz w:val="24"/>
          <w:szCs w:val="24"/>
        </w:rPr>
        <w:t xml:space="preserve">тенденции социально-экономического развития сельского поселения, характеризующиеся незначительным повышением численности населения, развитием рынка жилья, сфер обслуживания и промышленности; </w:t>
      </w:r>
    </w:p>
    <w:p w:rsidR="00F409E5" w:rsidRPr="00F92541" w:rsidRDefault="00926761" w:rsidP="00926761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 w:rsidR="00F409E5" w:rsidRPr="00F92541">
        <w:rPr>
          <w:rFonts w:ascii="Arial" w:hAnsi="Arial" w:cs="Arial"/>
          <w:color w:val="000000"/>
          <w:sz w:val="24"/>
          <w:szCs w:val="24"/>
        </w:rPr>
        <w:t xml:space="preserve">состояние существующей системы транспортной инфраструктуры; </w:t>
      </w:r>
    </w:p>
    <w:p w:rsidR="00F409E5" w:rsidRPr="00F92541" w:rsidRDefault="00926761" w:rsidP="00926761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 w:rsidR="00F409E5" w:rsidRPr="00F92541">
        <w:rPr>
          <w:rFonts w:ascii="Arial" w:hAnsi="Arial" w:cs="Arial"/>
          <w:color w:val="000000"/>
          <w:sz w:val="24"/>
          <w:szCs w:val="24"/>
        </w:rPr>
        <w:t xml:space="preserve">перспективное строительство малоэтажных домов, направленное на улучшение жилищных условий граждан; </w:t>
      </w:r>
    </w:p>
    <w:p w:rsidR="00F409E5" w:rsidRPr="00F92541" w:rsidRDefault="00F409E5" w:rsidP="00155E60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92541">
        <w:rPr>
          <w:rFonts w:ascii="Arial" w:hAnsi="Arial" w:cs="Arial"/>
          <w:color w:val="000000"/>
          <w:sz w:val="24"/>
          <w:szCs w:val="24"/>
        </w:rPr>
        <w:t xml:space="preserve">Для реализации поставленных целей и решения задач Программы, достижения планируемых значений показателей и индикаторов предусмотрено выполнение комплекса взаимоувязанных мероприятий. </w:t>
      </w:r>
    </w:p>
    <w:p w:rsidR="00F409E5" w:rsidRPr="00F92541" w:rsidRDefault="00F409E5" w:rsidP="00155E60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92541">
        <w:rPr>
          <w:rFonts w:ascii="Arial" w:hAnsi="Arial" w:cs="Arial"/>
          <w:color w:val="000000"/>
          <w:sz w:val="24"/>
          <w:szCs w:val="24"/>
        </w:rPr>
        <w:t xml:space="preserve">В рамках задачи, предусматривающей увеличение протяженности автомобильных дорог местного значения, соответствующих нормативным требованиям, предусмотрены мероприятия по реконструкции перегруженных движением участков автомобильных дорог, ликвидации грунтовых разрывов и реконструкции участков дорог, имеющих переходный тип дорожного покрытия проезжей части, реконструкции искусственных сооружений для приведения их характеристик в соответствие с параметрами автомобильных дорог на соседних участках, повышения безопасности движения, увеличения грузоподъемности, долговечности и эксплуатационной надежности. </w:t>
      </w:r>
    </w:p>
    <w:p w:rsidR="00F409E5" w:rsidRPr="00F92541" w:rsidRDefault="00F409E5" w:rsidP="00155E60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92541">
        <w:rPr>
          <w:rFonts w:ascii="Arial" w:hAnsi="Arial" w:cs="Arial"/>
          <w:color w:val="000000"/>
          <w:sz w:val="24"/>
          <w:szCs w:val="24"/>
        </w:rPr>
        <w:t>Транспортная инфраструктура по видам транспорта не перетерпит существенных изменений, в период реализации Программы. Основным видом транспорта остается автомобильный. Транспортная связь с областным центром и населенными пунктами будет осуществляться общественным транспортом (автобусное сообщение), внутри населенных пунктов личным транспортом и пешеходным сообщением. Для целей обслуживания действующих производственных предприятий сохраняется использование грузового транспорта.</w:t>
      </w:r>
    </w:p>
    <w:p w:rsidR="00F409E5" w:rsidRPr="00F92541" w:rsidRDefault="00F409E5" w:rsidP="00155E60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92541">
        <w:rPr>
          <w:rFonts w:ascii="Arial" w:hAnsi="Arial" w:cs="Arial"/>
          <w:color w:val="000000"/>
          <w:sz w:val="24"/>
          <w:szCs w:val="24"/>
        </w:rPr>
        <w:t xml:space="preserve">В рамках задачи, предусматривающей меры по обеспечению устойчивого функционирования автомобильных дорог общего пользования местного значения, намечены мероприятия по организационной и правовой поддержке реализации задач муниципального заказчика Программы, направленные на проведение работ в целях государственной регистрации прав на объекты недвижимости дорожного хозяйства муниципальной собственности, установление придорожных полос автомобильных дорог местного значения и обозначение их на местности, информационное обеспечение дорожного хозяйства, выполнение работ и оказание услуг, направленных на обеспечение сохранности автомобильных дорог общего пользования местного значения, выполнение работ и оказание услуг, направленных на правовое обеспечение реализации Программы. </w:t>
      </w:r>
    </w:p>
    <w:p w:rsidR="00F409E5" w:rsidRPr="00F92541" w:rsidRDefault="00F409E5" w:rsidP="00155E60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92541">
        <w:rPr>
          <w:rFonts w:ascii="Arial" w:hAnsi="Arial" w:cs="Arial"/>
          <w:color w:val="000000"/>
          <w:sz w:val="24"/>
          <w:szCs w:val="24"/>
        </w:rPr>
        <w:t xml:space="preserve">Основой эффективной реализации мероприятий программы является точность и своевременность информационного обеспечения всех ее участников. Основными задачами мероприятия по информационному обеспечению являются: </w:t>
      </w:r>
    </w:p>
    <w:p w:rsidR="00F409E5" w:rsidRPr="00F92541" w:rsidRDefault="00926761" w:rsidP="00926761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 w:rsidR="00F409E5" w:rsidRPr="00F92541">
        <w:rPr>
          <w:rFonts w:ascii="Arial" w:hAnsi="Arial" w:cs="Arial"/>
          <w:color w:val="000000"/>
          <w:sz w:val="24"/>
          <w:szCs w:val="24"/>
        </w:rPr>
        <w:t xml:space="preserve">создание и поддержание единого информационного пространства в целях надежного управления дорожным хозяйством и эффективного контроля за деятельностью дорожных организаций и предприятий, привлеченных к выполнению мероприятий программы, а также повышения качества обслуживания пользователей дорог; </w:t>
      </w:r>
    </w:p>
    <w:p w:rsidR="00F409E5" w:rsidRPr="00F92541" w:rsidRDefault="00926761" w:rsidP="00926761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 w:rsidR="00F409E5" w:rsidRPr="00F92541">
        <w:rPr>
          <w:rFonts w:ascii="Arial" w:hAnsi="Arial" w:cs="Arial"/>
          <w:color w:val="000000"/>
          <w:sz w:val="24"/>
          <w:szCs w:val="24"/>
        </w:rPr>
        <w:t xml:space="preserve">обеспечение дорожных организаций необходимой информацией по реализации мероприятий программы; </w:t>
      </w:r>
    </w:p>
    <w:p w:rsidR="00F409E5" w:rsidRPr="00F92541" w:rsidRDefault="00926761" w:rsidP="00926761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F409E5" w:rsidRPr="00F92541">
        <w:rPr>
          <w:rFonts w:ascii="Arial" w:hAnsi="Arial" w:cs="Arial"/>
          <w:sz w:val="24"/>
          <w:szCs w:val="24"/>
        </w:rPr>
        <w:t xml:space="preserve">информирование населения о ходе выполнения программы и ее итогах, а также разъяснение ее целей и задач. </w:t>
      </w:r>
    </w:p>
    <w:p w:rsidR="00F409E5" w:rsidRPr="00F92541" w:rsidRDefault="00F409E5" w:rsidP="00155E6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lastRenderedPageBreak/>
        <w:t>Основными направлениями развития дорожной сети в Подгоренском сельском поселении, в период реализации Программы, будет являться увеличение протяженности дорог,соответствующим нормативным требованиям, автомобильных дорог общего пользования за счет ремонта и капитального ремонта автомобильных дорог, поддержание автомобильных дорог на уровне соответствующем категории дороги, путем нормативного содержания дорог, повышения качества и безопасности дорожной сети.</w:t>
      </w:r>
    </w:p>
    <w:p w:rsidR="00F409E5" w:rsidRPr="00F92541" w:rsidRDefault="00F409E5" w:rsidP="00155E6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В перспективе, целевыми индикаторами реализации мероприятий Программы будут являться: содержание дорог Подгоренского сельского поселения в требуемом техническом состоянии, обеспечение безопасности дорожного движения.</w:t>
      </w:r>
    </w:p>
    <w:p w:rsidR="00F409E5" w:rsidRPr="00F92541" w:rsidRDefault="00F409E5" w:rsidP="00155E6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 xml:space="preserve">Предполагается незначительный рост аварийности. Это связано с увеличением парка автотранспортных средств и неисполнением участниками дорожного движения правил дорожного движения. </w:t>
      </w:r>
    </w:p>
    <w:p w:rsidR="00F409E5" w:rsidRPr="00F92541" w:rsidRDefault="00F409E5" w:rsidP="00155E6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Факторами, влияющими на снижение аварийности станут обеспечение контроля за выполнением мероприятий по обеспечению безопасности дорожного движения, развитие систем видеофиксации нарушений правил дорожного движения, развитие целевой системы воспитания и обучения детей безопасному поведению на улицах и дорогах, проведение разъяснительной и предупредительно-профилактической работы среди населения по вопросам обеспечения безопасности дорожного движения с использованием СМИ.</w:t>
      </w:r>
    </w:p>
    <w:p w:rsidR="00F409E5" w:rsidRPr="00F92541" w:rsidRDefault="00F409E5" w:rsidP="00155E6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 xml:space="preserve">Программой даются предложения по формированию сети магистральной улично-дорожной сети в соответствие с действующими нормативами. </w:t>
      </w:r>
    </w:p>
    <w:p w:rsidR="00F409E5" w:rsidRPr="00F92541" w:rsidRDefault="00F409E5" w:rsidP="00155E60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 xml:space="preserve">Основные расчетные параметры уличной сети в пределах сельского поселения принимаются в соответствии с СП 42.13330.2011 «Градостроительство. Планировка и застройка городских и сельских поселений». </w:t>
      </w:r>
    </w:p>
    <w:p w:rsidR="00F409E5" w:rsidRPr="00F92541" w:rsidRDefault="00F409E5" w:rsidP="00F409E5">
      <w:pPr>
        <w:jc w:val="right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color w:val="000000"/>
          <w:sz w:val="24"/>
          <w:szCs w:val="24"/>
        </w:rPr>
        <w:t>Таблица 12</w:t>
      </w:r>
    </w:p>
    <w:tbl>
      <w:tblPr>
        <w:tblW w:w="0" w:type="auto"/>
        <w:tblInd w:w="-8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58"/>
        <w:gridCol w:w="3093"/>
        <w:gridCol w:w="1222"/>
        <w:gridCol w:w="1204"/>
        <w:gridCol w:w="1185"/>
        <w:gridCol w:w="1445"/>
      </w:tblGrid>
      <w:tr w:rsidR="00F409E5" w:rsidRPr="00F92541" w:rsidTr="00193DB5">
        <w:tc>
          <w:tcPr>
            <w:tcW w:w="17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Категория сельских улиц и дорог</w:t>
            </w:r>
          </w:p>
        </w:tc>
        <w:tc>
          <w:tcPr>
            <w:tcW w:w="3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Основное назначение</w:t>
            </w:r>
          </w:p>
        </w:tc>
        <w:tc>
          <w:tcPr>
            <w:tcW w:w="1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Расчетная скорость, км/ч</w:t>
            </w:r>
          </w:p>
        </w:tc>
        <w:tc>
          <w:tcPr>
            <w:tcW w:w="12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Ширина полосы движения, м</w:t>
            </w:r>
          </w:p>
        </w:tc>
        <w:tc>
          <w:tcPr>
            <w:tcW w:w="11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Число полос движения</w:t>
            </w:r>
          </w:p>
        </w:tc>
        <w:tc>
          <w:tcPr>
            <w:tcW w:w="14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Ширина пешеходной части тротуара, м</w:t>
            </w:r>
          </w:p>
        </w:tc>
      </w:tr>
      <w:tr w:rsidR="00F409E5" w:rsidRPr="00F92541" w:rsidTr="00193DB5">
        <w:tc>
          <w:tcPr>
            <w:tcW w:w="17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Поселковая дорога</w:t>
            </w:r>
          </w:p>
        </w:tc>
        <w:tc>
          <w:tcPr>
            <w:tcW w:w="30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Связь сельсовета с внешними дорогами общей сети</w:t>
            </w: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409E5" w:rsidRPr="00F92541" w:rsidTr="00193DB5">
        <w:tc>
          <w:tcPr>
            <w:tcW w:w="17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Главная улица</w:t>
            </w:r>
          </w:p>
        </w:tc>
        <w:tc>
          <w:tcPr>
            <w:tcW w:w="30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Связь жилых территорий с общественным центром</w:t>
            </w: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1,5-2,25</w:t>
            </w:r>
          </w:p>
        </w:tc>
      </w:tr>
      <w:tr w:rsidR="00F409E5" w:rsidRPr="00F92541" w:rsidTr="00193DB5">
        <w:tc>
          <w:tcPr>
            <w:tcW w:w="17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Улица в жилой застройке:</w:t>
            </w:r>
          </w:p>
        </w:tc>
        <w:tc>
          <w:tcPr>
            <w:tcW w:w="30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9E5" w:rsidRPr="00F92541" w:rsidTr="00193DB5">
        <w:tc>
          <w:tcPr>
            <w:tcW w:w="17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основная</w:t>
            </w:r>
          </w:p>
        </w:tc>
        <w:tc>
          <w:tcPr>
            <w:tcW w:w="30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Связь внутри жилых территорий с главной улицей</w:t>
            </w: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1,0-1,5</w:t>
            </w:r>
          </w:p>
        </w:tc>
      </w:tr>
      <w:tr w:rsidR="00F409E5" w:rsidRPr="00F92541" w:rsidTr="00193DB5">
        <w:tc>
          <w:tcPr>
            <w:tcW w:w="17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второстепенная</w:t>
            </w:r>
          </w:p>
        </w:tc>
        <w:tc>
          <w:tcPr>
            <w:tcW w:w="30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Связь между основными жилыми улицами</w:t>
            </w: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2,75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F409E5" w:rsidRPr="00F92541" w:rsidTr="00193DB5">
        <w:tc>
          <w:tcPr>
            <w:tcW w:w="17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проезд</w:t>
            </w:r>
          </w:p>
        </w:tc>
        <w:tc>
          <w:tcPr>
            <w:tcW w:w="30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Связь жилых домов, расположенных в глубине квартала, с улицей</w:t>
            </w: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2,75-3,0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0-1,0</w:t>
            </w:r>
          </w:p>
        </w:tc>
      </w:tr>
      <w:tr w:rsidR="00F409E5" w:rsidRPr="00F92541" w:rsidTr="00193DB5">
        <w:tc>
          <w:tcPr>
            <w:tcW w:w="17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 xml:space="preserve">хозяйственный проезд </w:t>
            </w:r>
          </w:p>
        </w:tc>
        <w:tc>
          <w:tcPr>
            <w:tcW w:w="30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Прогон скота и проезд грузового транспорта к приусадебным участкам</w:t>
            </w: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4,5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F409E5" w:rsidRPr="00F92541" w:rsidRDefault="00F409E5" w:rsidP="00155E6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color w:val="000000"/>
          <w:sz w:val="24"/>
          <w:szCs w:val="24"/>
        </w:rPr>
        <w:t xml:space="preserve">В основу построения улично-дорожной сети положена идея увеличения числа связей между существующими и планируемыми районами на территории </w:t>
      </w:r>
      <w:r w:rsidRPr="00F92541">
        <w:rPr>
          <w:rFonts w:ascii="Arial" w:hAnsi="Arial" w:cs="Arial"/>
          <w:color w:val="000000"/>
          <w:sz w:val="24"/>
          <w:szCs w:val="24"/>
        </w:rPr>
        <w:lastRenderedPageBreak/>
        <w:t xml:space="preserve">муниципального образования и включение улично-дорожной сети сельского поселения в автодорожную систему региона. </w:t>
      </w:r>
    </w:p>
    <w:p w:rsidR="00F409E5" w:rsidRPr="00F92541" w:rsidRDefault="00F409E5" w:rsidP="00155E6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 xml:space="preserve">В соответствии с уровнем в иерархии улиц должен быть выполнен поперечный профиль каждой из них. </w:t>
      </w:r>
    </w:p>
    <w:p w:rsidR="00F409E5" w:rsidRPr="00F92541" w:rsidRDefault="00F409E5" w:rsidP="00193DB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 xml:space="preserve">Неизменными должны остаться ширина проезжих частей, типы развязок и основные направления движения. При подготовке комплексной транспортной схемы муниципального образования эти поперечные профили и схемы развязок могут быть откорректированы. </w:t>
      </w:r>
    </w:p>
    <w:p w:rsidR="00F409E5" w:rsidRPr="00F92541" w:rsidRDefault="00F409E5" w:rsidP="00193DB5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92541">
        <w:rPr>
          <w:rFonts w:ascii="Arial" w:hAnsi="Arial" w:cs="Arial"/>
          <w:color w:val="000000"/>
          <w:sz w:val="24"/>
          <w:szCs w:val="24"/>
        </w:rPr>
        <w:t>При проектировании улиц и дорог в районах нового жилищного строительства необходимо соблюдать проектную ширину улиц в красных линиях, что позволит избежать в дальнейшем реализации дорогостоящих мероприятий по изъятию земельных участков и сноса объектов капитального строительства с целью расширения улиц. Проектируемые улицы должны размещаться таким образом на рельефе, чтобы было выполнено требование соблюдения нормативных уклонов. Необходимо уделять особое внимание проектированию и строительству основных улиц в условиях наличия сложных геоморфологических факторов.</w:t>
      </w:r>
    </w:p>
    <w:p w:rsidR="00F409E5" w:rsidRPr="00F92541" w:rsidRDefault="00F409E5" w:rsidP="00926761">
      <w:pPr>
        <w:pStyle w:val="1"/>
        <w:spacing w:before="0" w:after="0" w:line="240" w:lineRule="auto"/>
        <w:ind w:left="0"/>
        <w:rPr>
          <w:rFonts w:ascii="Arial" w:hAnsi="Arial"/>
          <w:b w:val="0"/>
          <w:bCs w:val="0"/>
          <w:sz w:val="24"/>
          <w:szCs w:val="24"/>
        </w:rPr>
      </w:pPr>
      <w:r w:rsidRPr="00F92541">
        <w:rPr>
          <w:rFonts w:ascii="Arial" w:hAnsi="Arial"/>
          <w:sz w:val="24"/>
          <w:szCs w:val="24"/>
        </w:rPr>
        <w:t>5. Перечень мероприятий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инфраструктуры, технико-экономических параметров объектов транспорта, очередность реализации мероприятий</w:t>
      </w:r>
      <w:r w:rsidR="00926761">
        <w:rPr>
          <w:rFonts w:ascii="Arial" w:hAnsi="Arial"/>
          <w:sz w:val="24"/>
          <w:szCs w:val="24"/>
        </w:rPr>
        <w:t>.</w:t>
      </w:r>
    </w:p>
    <w:p w:rsidR="00F409E5" w:rsidRPr="00F92541" w:rsidRDefault="00F409E5" w:rsidP="00193D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Достижение целей и решение задач Программы обеспечивается путем реализации мероприятий, которые разрабатываются исходя из целевых индикаторов, представляющих собой доступные наблюдению и измерению характеристики состояния и развития системы транспортной инфраструктуры поселения.</w:t>
      </w:r>
    </w:p>
    <w:p w:rsidR="00F409E5" w:rsidRPr="00F92541" w:rsidRDefault="00F409E5" w:rsidP="00193D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Разработанные программные мероприятия систематизированы по степени их актуальности.</w:t>
      </w:r>
    </w:p>
    <w:p w:rsidR="00F409E5" w:rsidRPr="00F92541" w:rsidRDefault="00F409E5" w:rsidP="00193D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Список мероприятий на конкретном объекте детализируется после разработки проектно-сметной документации.</w:t>
      </w:r>
    </w:p>
    <w:p w:rsidR="00F409E5" w:rsidRPr="00F92541" w:rsidRDefault="00F409E5" w:rsidP="00193D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Стоимость мероприятий определена ориентировочно, основываясь на стоимости уже проведенных аналогичных мероприятий.</w:t>
      </w:r>
    </w:p>
    <w:p w:rsidR="00F409E5" w:rsidRPr="00F92541" w:rsidRDefault="00F409E5" w:rsidP="00193D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Источниками финансирования мероприятий Программы являются средства бюджета Подгоренского сельского поселения, в том числе субсидии, выделяемые по целевым программам из областного бюджета.</w:t>
      </w:r>
    </w:p>
    <w:p w:rsidR="00F409E5" w:rsidRPr="00F92541" w:rsidRDefault="00F409E5" w:rsidP="00193D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Механизм реализации Программы включает в себя систему мероприятий, проводящихся по обследованию, содержанию, ремонту, паспортизации автомобильных дорог общего пользования местного значения в сельском поселении, проектированию и строительству тротуаров, мероприятия по обеспечению безопасности дорожного движения (приобретению  и установке дорожных знаков), мероприятия по организации транспортного обслуживания населения.</w:t>
      </w:r>
    </w:p>
    <w:p w:rsidR="00F409E5" w:rsidRPr="00F92541" w:rsidRDefault="00F409E5" w:rsidP="00193D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Перечень мероприятий по ремонту дорог, искусственных сооружений по реализации Программы формируется администрацией Подгоренского сельского поселения по итогам обследования состояния дорожного покрытия не реже одного раза в год, в начале осеннего или в конце весеннего периодов и с учетом решения первостепенных проблемных ситуаций, в том числе от поступивших обращений (жалоб) граждан.</w:t>
      </w:r>
    </w:p>
    <w:p w:rsidR="00F409E5" w:rsidRPr="00F92541" w:rsidRDefault="00F409E5" w:rsidP="00193D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Перечень и виды работ по содержанию и текущему ремонту автомобильных дорог и искусственных сооружений на них определяются муниципальным контрактом (договором) в соответствии с квалификацией, устанавливаемой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дорожного хозяйства, а также в случае капитального ремонта, реконструкции и строительства проектно-сметной документации, разработанной на конкретный участок дороги.</w:t>
      </w:r>
    </w:p>
    <w:p w:rsidR="00F409E5" w:rsidRPr="00F92541" w:rsidRDefault="00F409E5" w:rsidP="00193D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lastRenderedPageBreak/>
        <w:t>Порядок выполнения работ, в состав которых входит оценка технического состояния, проектирование, проведение и прием работ по содержанию и ремонту автомобильных дорог, осуществляется в соответствии с  постановлениями об утверждении муниципальной программы «Развитие транспортной системы</w:t>
      </w:r>
      <w:r w:rsidRPr="00F92541">
        <w:rPr>
          <w:rFonts w:ascii="Arial" w:hAnsi="Arial" w:cs="Arial"/>
          <w:kern w:val="1"/>
          <w:sz w:val="24"/>
          <w:szCs w:val="24"/>
        </w:rPr>
        <w:t>» на 2014–2020 годы »</w:t>
      </w:r>
      <w:r w:rsidRPr="00F92541">
        <w:rPr>
          <w:rFonts w:ascii="Arial" w:hAnsi="Arial" w:cs="Arial"/>
          <w:bCs/>
          <w:kern w:val="1"/>
          <w:sz w:val="24"/>
          <w:szCs w:val="24"/>
        </w:rPr>
        <w:t>.</w:t>
      </w:r>
    </w:p>
    <w:p w:rsidR="00F409E5" w:rsidRPr="00F92541" w:rsidRDefault="00F409E5" w:rsidP="00155E60">
      <w:pPr>
        <w:pStyle w:val="2"/>
        <w:spacing w:line="240" w:lineRule="auto"/>
        <w:ind w:left="0" w:right="0" w:firstLine="0"/>
        <w:rPr>
          <w:rFonts w:ascii="Arial" w:hAnsi="Arial"/>
          <w:b w:val="0"/>
          <w:bCs w:val="0"/>
          <w:sz w:val="24"/>
          <w:szCs w:val="24"/>
        </w:rPr>
      </w:pPr>
      <w:r w:rsidRPr="00F92541">
        <w:rPr>
          <w:rFonts w:ascii="Arial" w:hAnsi="Arial"/>
          <w:sz w:val="24"/>
          <w:szCs w:val="24"/>
        </w:rPr>
        <w:t>5.1 Мероприятия по развитию транспортной инфраструктуры по видам транспорта</w:t>
      </w:r>
      <w:r w:rsidR="00926761">
        <w:rPr>
          <w:rFonts w:ascii="Arial" w:hAnsi="Arial"/>
          <w:sz w:val="24"/>
          <w:szCs w:val="24"/>
        </w:rPr>
        <w:t>.</w:t>
      </w:r>
    </w:p>
    <w:p w:rsidR="00F409E5" w:rsidRPr="00F92541" w:rsidRDefault="00F409E5" w:rsidP="00193DB5">
      <w:pPr>
        <w:tabs>
          <w:tab w:val="left" w:pos="56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Внесение изменений в структуру транспортной инфраструктуры по видам транспорта не планируется.</w:t>
      </w:r>
    </w:p>
    <w:p w:rsidR="00F409E5" w:rsidRPr="00F92541" w:rsidRDefault="00F409E5" w:rsidP="00155E60">
      <w:pPr>
        <w:pStyle w:val="2"/>
        <w:spacing w:line="240" w:lineRule="auto"/>
        <w:ind w:left="0" w:right="0" w:firstLine="0"/>
        <w:rPr>
          <w:rFonts w:ascii="Arial" w:hAnsi="Arial"/>
          <w:sz w:val="24"/>
          <w:szCs w:val="24"/>
        </w:rPr>
      </w:pPr>
      <w:r w:rsidRPr="00F92541">
        <w:rPr>
          <w:rFonts w:ascii="Arial" w:hAnsi="Arial"/>
          <w:sz w:val="24"/>
          <w:szCs w:val="24"/>
        </w:rPr>
        <w:t>5.2 Мероприятия по развитию транспорта общего пользования, созданию транспортно-пересадочных узлов</w:t>
      </w:r>
      <w:r w:rsidR="00926761">
        <w:rPr>
          <w:rFonts w:ascii="Arial" w:hAnsi="Arial"/>
          <w:sz w:val="24"/>
          <w:szCs w:val="24"/>
        </w:rPr>
        <w:t>.</w:t>
      </w:r>
    </w:p>
    <w:p w:rsidR="00F409E5" w:rsidRPr="00F92541" w:rsidRDefault="00F409E5" w:rsidP="00193DB5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 xml:space="preserve">Сохраняется существующая система обслуживания населения общественным пассажирским транспортом (сельское автобусное сообщение). </w:t>
      </w:r>
    </w:p>
    <w:p w:rsidR="00F409E5" w:rsidRPr="00F92541" w:rsidRDefault="00F409E5" w:rsidP="00193DB5">
      <w:pPr>
        <w:tabs>
          <w:tab w:val="left" w:pos="56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Конечной целью реализации направления пассажирского транспорта является создание эффективной транспортной инфраструктуры, которая сможет увеличить инвестиционную привлекательность сельского поселения, поспособствует размещению новых промышленных предприятий на территории муниципального образования, а также обеспечат население качественными условиями проживания.</w:t>
      </w:r>
    </w:p>
    <w:p w:rsidR="00F409E5" w:rsidRPr="00F92541" w:rsidRDefault="00F409E5" w:rsidP="00155E60">
      <w:pPr>
        <w:pStyle w:val="2"/>
        <w:spacing w:line="240" w:lineRule="auto"/>
        <w:ind w:left="0" w:right="0" w:firstLine="0"/>
        <w:rPr>
          <w:rFonts w:ascii="Arial" w:hAnsi="Arial"/>
          <w:b w:val="0"/>
          <w:bCs w:val="0"/>
          <w:sz w:val="24"/>
          <w:szCs w:val="24"/>
        </w:rPr>
      </w:pPr>
      <w:r w:rsidRPr="00F92541">
        <w:rPr>
          <w:rFonts w:ascii="Arial" w:hAnsi="Arial"/>
          <w:sz w:val="24"/>
          <w:szCs w:val="24"/>
        </w:rPr>
        <w:t>5.3 Мероприятия по развитию инфраструктуры для легкового автомобильного транспорта, включая развитие единого паркового пространства</w:t>
      </w:r>
      <w:r w:rsidR="00926761">
        <w:rPr>
          <w:rFonts w:ascii="Arial" w:hAnsi="Arial"/>
          <w:sz w:val="24"/>
          <w:szCs w:val="24"/>
        </w:rPr>
        <w:t>.</w:t>
      </w:r>
    </w:p>
    <w:p w:rsidR="00F409E5" w:rsidRPr="00F92541" w:rsidRDefault="00F409E5" w:rsidP="00193DB5">
      <w:pPr>
        <w:tabs>
          <w:tab w:val="left" w:pos="56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С ростом автомобилизации возрастает потребность в местах длительного и кратковременного хранения автомобилей — гаражи, автостоянки, СТО, автозаправочные станции.</w:t>
      </w:r>
    </w:p>
    <w:p w:rsidR="00F409E5" w:rsidRPr="00F92541" w:rsidRDefault="00F409E5" w:rsidP="00193DB5">
      <w:pPr>
        <w:pStyle w:val="a0"/>
        <w:spacing w:after="0" w:line="240" w:lineRule="auto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 xml:space="preserve">На расчетный срок необходимо увеличение количества автозаправочных станций и паковочных стоянок, что повлечет улучшение качества инфраструктуры для легкового автомобильного транспорта. </w:t>
      </w:r>
    </w:p>
    <w:p w:rsidR="00F409E5" w:rsidRPr="00F92541" w:rsidRDefault="00F409E5" w:rsidP="00155E60">
      <w:pPr>
        <w:pStyle w:val="2"/>
        <w:spacing w:line="240" w:lineRule="auto"/>
        <w:ind w:left="0" w:right="0" w:firstLine="0"/>
        <w:rPr>
          <w:rFonts w:ascii="Arial" w:hAnsi="Arial"/>
          <w:sz w:val="24"/>
          <w:szCs w:val="24"/>
        </w:rPr>
      </w:pPr>
      <w:r w:rsidRPr="00F92541">
        <w:rPr>
          <w:rFonts w:ascii="Arial" w:hAnsi="Arial"/>
          <w:sz w:val="24"/>
          <w:szCs w:val="24"/>
        </w:rPr>
        <w:t>5.4 Мероприятия по развитию инфраструктуры пешеходного и велосипедного передвижения</w:t>
      </w:r>
      <w:r w:rsidR="00926761">
        <w:rPr>
          <w:rFonts w:ascii="Arial" w:hAnsi="Arial"/>
          <w:sz w:val="24"/>
          <w:szCs w:val="24"/>
        </w:rPr>
        <w:t>.</w:t>
      </w:r>
    </w:p>
    <w:p w:rsidR="00F409E5" w:rsidRPr="00F92541" w:rsidRDefault="00F409E5" w:rsidP="00193D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Планируемые мероприятия по развитию инфраструктуры пешеходного и велосипедного передвижения включают в себя  проектирование и устройство тротуаров с твердым покрытием.</w:t>
      </w:r>
    </w:p>
    <w:p w:rsidR="00F409E5" w:rsidRPr="00F92541" w:rsidRDefault="00F409E5" w:rsidP="00193DB5">
      <w:pPr>
        <w:tabs>
          <w:tab w:val="left" w:pos="56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В структуре развития транспортного сообщения особое внимание на территории Подгоренского сельского поселения</w:t>
      </w:r>
      <w:r w:rsidRPr="00F92541">
        <w:rPr>
          <w:rFonts w:ascii="Arial" w:hAnsi="Arial" w:cs="Arial"/>
          <w:color w:val="000000"/>
          <w:sz w:val="24"/>
          <w:szCs w:val="24"/>
        </w:rPr>
        <w:t xml:space="preserve"> </w:t>
      </w:r>
      <w:r w:rsidRPr="00F92541">
        <w:rPr>
          <w:rFonts w:ascii="Arial" w:hAnsi="Arial" w:cs="Arial"/>
          <w:sz w:val="24"/>
          <w:szCs w:val="24"/>
        </w:rPr>
        <w:t>необходимо уделить развитию велосипедных сообщений для движения внутри сельского поселения, а также с целью отдыха и туризма.</w:t>
      </w:r>
    </w:p>
    <w:p w:rsidR="00F409E5" w:rsidRPr="00F92541" w:rsidRDefault="00F409E5" w:rsidP="00193D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Мероприятия по развитию велосипедного передвижения возможны к реализации как дополнительные из-за недостатка финансовых средств, при получении дополнительных доходов местного бюджета или появления возможности финансирования из других источников.</w:t>
      </w:r>
    </w:p>
    <w:p w:rsidR="00F409E5" w:rsidRPr="00F92541" w:rsidRDefault="00F409E5" w:rsidP="00155E60">
      <w:pPr>
        <w:pStyle w:val="2"/>
        <w:spacing w:line="240" w:lineRule="auto"/>
        <w:ind w:left="0" w:right="0" w:firstLine="0"/>
        <w:rPr>
          <w:rFonts w:ascii="Arial" w:hAnsi="Arial"/>
          <w:b w:val="0"/>
          <w:bCs w:val="0"/>
          <w:sz w:val="24"/>
          <w:szCs w:val="24"/>
        </w:rPr>
      </w:pPr>
      <w:r w:rsidRPr="00F92541">
        <w:rPr>
          <w:rFonts w:ascii="Arial" w:hAnsi="Arial"/>
          <w:sz w:val="24"/>
          <w:szCs w:val="24"/>
        </w:rPr>
        <w:t>5.5 Мероприятия по развитию инфраструктуры для грузового транспорта, транспортных средств коммунальных и дорожных служб</w:t>
      </w:r>
      <w:r w:rsidR="00926761">
        <w:rPr>
          <w:rFonts w:ascii="Arial" w:hAnsi="Arial"/>
          <w:sz w:val="24"/>
          <w:szCs w:val="24"/>
        </w:rPr>
        <w:t>.</w:t>
      </w:r>
    </w:p>
    <w:p w:rsidR="00F409E5" w:rsidRPr="00F92541" w:rsidRDefault="00F409E5" w:rsidP="00193D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Мероприятия по развитию инфраструктуры для грузового транспорта, транспортных средств коммунальных и дорожных служб не планируется.</w:t>
      </w:r>
    </w:p>
    <w:p w:rsidR="00F409E5" w:rsidRPr="00F92541" w:rsidRDefault="00F409E5" w:rsidP="00155E60">
      <w:pPr>
        <w:pStyle w:val="2"/>
        <w:spacing w:line="240" w:lineRule="auto"/>
        <w:ind w:left="0" w:right="0" w:firstLine="0"/>
        <w:rPr>
          <w:rFonts w:ascii="Arial" w:hAnsi="Arial"/>
          <w:sz w:val="24"/>
          <w:szCs w:val="24"/>
        </w:rPr>
      </w:pPr>
      <w:r w:rsidRPr="00F92541">
        <w:rPr>
          <w:rFonts w:ascii="Arial" w:hAnsi="Arial"/>
          <w:sz w:val="24"/>
          <w:szCs w:val="24"/>
        </w:rPr>
        <w:t>5.6 Мероприятия по развитию сети автомобильных дорог общего пользования местного значения</w:t>
      </w:r>
      <w:r w:rsidR="00926761">
        <w:rPr>
          <w:rFonts w:ascii="Arial" w:hAnsi="Arial"/>
          <w:sz w:val="24"/>
          <w:szCs w:val="24"/>
        </w:rPr>
        <w:t>.</w:t>
      </w:r>
    </w:p>
    <w:p w:rsidR="00F409E5" w:rsidRPr="00F92541" w:rsidRDefault="00F409E5" w:rsidP="00155E60">
      <w:pPr>
        <w:ind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 xml:space="preserve">Мероприятия, выполнение которых необходимо по данному разделу: </w:t>
      </w:r>
    </w:p>
    <w:p w:rsidR="00F409E5" w:rsidRPr="00F92541" w:rsidRDefault="00F409E5" w:rsidP="00193DB5">
      <w:pPr>
        <w:numPr>
          <w:ilvl w:val="0"/>
          <w:numId w:val="7"/>
        </w:numPr>
        <w:suppressAutoHyphens/>
        <w:autoSpaceDE/>
        <w:autoSpaceDN/>
        <w:jc w:val="both"/>
        <w:rPr>
          <w:rFonts w:ascii="Arial" w:hAnsi="Arial" w:cs="Arial"/>
          <w:color w:val="000000"/>
          <w:sz w:val="24"/>
          <w:szCs w:val="24"/>
        </w:rPr>
      </w:pPr>
      <w:r w:rsidRPr="00F92541">
        <w:rPr>
          <w:rFonts w:ascii="Arial" w:hAnsi="Arial" w:cs="Arial"/>
          <w:color w:val="000000"/>
          <w:sz w:val="24"/>
          <w:szCs w:val="24"/>
        </w:rPr>
        <w:t xml:space="preserve">ремонт существующей сети автомобильных дорог общего пользования местного значения, в том числе и улично-дорожной сети, улучшение их транспортно-эксплуатационного состояния; </w:t>
      </w:r>
    </w:p>
    <w:p w:rsidR="00F409E5" w:rsidRPr="00F92541" w:rsidRDefault="00F409E5" w:rsidP="00193DB5">
      <w:pPr>
        <w:numPr>
          <w:ilvl w:val="0"/>
          <w:numId w:val="7"/>
        </w:numPr>
        <w:suppressAutoHyphens/>
        <w:autoSpaceDE/>
        <w:autoSpaceDN/>
        <w:jc w:val="both"/>
        <w:rPr>
          <w:rFonts w:ascii="Arial" w:hAnsi="Arial" w:cs="Arial"/>
          <w:color w:val="000000"/>
          <w:sz w:val="24"/>
          <w:szCs w:val="24"/>
        </w:rPr>
      </w:pPr>
      <w:r w:rsidRPr="00F92541">
        <w:rPr>
          <w:rFonts w:ascii="Arial" w:hAnsi="Arial" w:cs="Arial"/>
          <w:color w:val="000000"/>
          <w:sz w:val="24"/>
          <w:szCs w:val="24"/>
        </w:rPr>
        <w:t>строительство и реконструкция проезжих частей улиц;</w:t>
      </w:r>
    </w:p>
    <w:p w:rsidR="00F409E5" w:rsidRPr="00F92541" w:rsidRDefault="00F409E5" w:rsidP="00193DB5">
      <w:pPr>
        <w:numPr>
          <w:ilvl w:val="0"/>
          <w:numId w:val="7"/>
        </w:numPr>
        <w:suppressAutoHyphens/>
        <w:autoSpaceDE/>
        <w:autoSpaceDN/>
        <w:jc w:val="both"/>
        <w:rPr>
          <w:rFonts w:ascii="Arial" w:hAnsi="Arial" w:cs="Arial"/>
          <w:color w:val="000000"/>
          <w:sz w:val="24"/>
          <w:szCs w:val="24"/>
        </w:rPr>
      </w:pPr>
      <w:r w:rsidRPr="00F92541">
        <w:rPr>
          <w:rFonts w:ascii="Arial" w:hAnsi="Arial" w:cs="Arial"/>
          <w:color w:val="000000"/>
          <w:sz w:val="24"/>
          <w:szCs w:val="24"/>
        </w:rPr>
        <w:t>обеспечение сохранности автомобильных дорог общего пользования, находящихся в границах Подгоренского сельского поселения;</w:t>
      </w:r>
    </w:p>
    <w:p w:rsidR="00F409E5" w:rsidRPr="00F92541" w:rsidRDefault="00F409E5" w:rsidP="00193DB5">
      <w:pPr>
        <w:numPr>
          <w:ilvl w:val="0"/>
          <w:numId w:val="7"/>
        </w:numPr>
        <w:suppressAutoHyphens/>
        <w:autoSpaceDE/>
        <w:autoSpaceDN/>
        <w:jc w:val="both"/>
        <w:rPr>
          <w:rFonts w:ascii="Arial" w:hAnsi="Arial" w:cs="Arial"/>
          <w:color w:val="000000"/>
          <w:sz w:val="24"/>
          <w:szCs w:val="24"/>
        </w:rPr>
      </w:pPr>
      <w:r w:rsidRPr="00F92541">
        <w:rPr>
          <w:rFonts w:ascii="Arial" w:hAnsi="Arial" w:cs="Arial"/>
          <w:color w:val="000000"/>
          <w:sz w:val="24"/>
          <w:szCs w:val="24"/>
        </w:rPr>
        <w:t>строительство и реконструкция тротуаров;</w:t>
      </w:r>
    </w:p>
    <w:p w:rsidR="00F409E5" w:rsidRPr="00F92541" w:rsidRDefault="00F409E5" w:rsidP="00193DB5">
      <w:pPr>
        <w:numPr>
          <w:ilvl w:val="0"/>
          <w:numId w:val="7"/>
        </w:numPr>
        <w:suppressAutoHyphens/>
        <w:autoSpaceDE/>
        <w:autoSpaceDN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color w:val="000000"/>
          <w:sz w:val="24"/>
          <w:szCs w:val="24"/>
        </w:rPr>
        <w:t>установка светофоров.</w:t>
      </w:r>
    </w:p>
    <w:p w:rsidR="00F409E5" w:rsidRPr="00F92541" w:rsidRDefault="00F409E5" w:rsidP="00155E60">
      <w:pPr>
        <w:ind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lastRenderedPageBreak/>
        <w:t xml:space="preserve">Организация мест стоянки и долговременного хранения транспорта на территории сельского поселения осуществляется, в основном, в пределах участков предприятий и на придомовых участках жителей сельского поселения. </w:t>
      </w:r>
    </w:p>
    <w:p w:rsidR="00F409E5" w:rsidRPr="00F92541" w:rsidRDefault="00F409E5" w:rsidP="00155E60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color w:val="000000"/>
          <w:sz w:val="24"/>
          <w:szCs w:val="24"/>
        </w:rPr>
        <w:t xml:space="preserve">В дальнейшем необходимо предусматривать организацию мест стоянок автомобилей возле зданий общественного назначения с учётом прогнозируемого </w:t>
      </w:r>
      <w:r w:rsidRPr="00F92541">
        <w:rPr>
          <w:rFonts w:ascii="Arial" w:hAnsi="Arial" w:cs="Arial"/>
          <w:sz w:val="24"/>
          <w:szCs w:val="24"/>
        </w:rPr>
        <w:t xml:space="preserve">увеличения уровня автомобилизации населения. </w:t>
      </w:r>
    </w:p>
    <w:p w:rsidR="00F409E5" w:rsidRPr="00F92541" w:rsidRDefault="00F409E5" w:rsidP="00155E60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Предусматривается участие в Областной программе, выделения средств из областного бюджета на строительство и ремонт автомобильных дорог.</w:t>
      </w:r>
    </w:p>
    <w:p w:rsidR="00F409E5" w:rsidRPr="00F92541" w:rsidRDefault="00F409E5" w:rsidP="00155E60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 xml:space="preserve">В рамках реализации Программы необходимо, к расчетному сроку, заменить грунтовые дороги Подгоренского сельского поселения на дороги выполненные в капитальном исполнении - асфальтобетонные. Данные мероприятия улучшат содержание дорог, повысят качество и безопасность дорожной сети, для комфортного пользования транспортной инфраструктурой населением Подгоренского сельского поселения. </w:t>
      </w:r>
    </w:p>
    <w:p w:rsidR="00F409E5" w:rsidRPr="00F92541" w:rsidRDefault="00F409E5" w:rsidP="00155E60">
      <w:pPr>
        <w:pStyle w:val="2"/>
        <w:spacing w:line="240" w:lineRule="auto"/>
        <w:ind w:left="0" w:right="0" w:firstLine="0"/>
        <w:rPr>
          <w:rFonts w:ascii="Arial" w:hAnsi="Arial"/>
          <w:sz w:val="24"/>
          <w:szCs w:val="24"/>
        </w:rPr>
      </w:pPr>
      <w:r w:rsidRPr="00F92541">
        <w:rPr>
          <w:rFonts w:ascii="Arial" w:hAnsi="Arial"/>
          <w:sz w:val="24"/>
          <w:szCs w:val="24"/>
        </w:rPr>
        <w:t>5.7 Комплексные мероприятия по организации дорожного движения, в том числе по повышению безопасности дорожного движения, снижения перегруженности дорог или их участков</w:t>
      </w:r>
      <w:r w:rsidR="00926761">
        <w:rPr>
          <w:rFonts w:ascii="Arial" w:hAnsi="Arial"/>
          <w:sz w:val="24"/>
          <w:szCs w:val="24"/>
        </w:rPr>
        <w:t>.</w:t>
      </w:r>
    </w:p>
    <w:p w:rsidR="00F409E5" w:rsidRPr="00F92541" w:rsidRDefault="00F409E5" w:rsidP="00193D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Разработка и осуществление комплекса мероприятий по безопасности дорожного движения позволит устранить причины возникновения аварийных ситуаций, угрожающих жизнедеятельности человека.</w:t>
      </w:r>
    </w:p>
    <w:p w:rsidR="00F409E5" w:rsidRPr="00F92541" w:rsidRDefault="00F409E5" w:rsidP="00193DB5">
      <w:pPr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 xml:space="preserve">Предполагается, что ведомственные и грузовые автомобили будут находиться на хранении в коммунально-складской и агропромышленной зоне сельского поселения. Постоянное и временное хранение легковых автомобилей населения предусматривается в границах приусадебных участков. </w:t>
      </w:r>
    </w:p>
    <w:p w:rsidR="00F409E5" w:rsidRPr="00F92541" w:rsidRDefault="00F409E5" w:rsidP="00155E6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 xml:space="preserve">Реализация мероприятий по содержанию автомобильных дорог общего пользования местного значения и искусственных сооружений на них позволит выполнять работы, которые будут соответствовать нормативным требованиям. </w:t>
      </w:r>
    </w:p>
    <w:p w:rsidR="00F409E5" w:rsidRPr="00F92541" w:rsidRDefault="00F409E5" w:rsidP="00155E6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 xml:space="preserve">Мероприятия по содержанию автомобильных дорог: </w:t>
      </w:r>
      <w:r w:rsidRPr="00F92541">
        <w:rPr>
          <w:rFonts w:ascii="Arial" w:hAnsi="Arial" w:cs="Arial"/>
          <w:color w:val="000000"/>
          <w:sz w:val="24"/>
          <w:szCs w:val="24"/>
        </w:rPr>
        <w:t>поддержание полосы отвода, обочин, откосов и разделительных полос в чистоте и порядке; очистка их от мусора и посторонних предметов с вывозкой и утилизацией на полигонах; планировка откосов насыпей и выемок, исправление повреждений с добавлением грунта и укрепление засевом трав; устройство дренажных прорезей; противопаводковые мероприятия; ликвидация съездов с автомобильных дорог (въездов на автомобильные дороги) в неустановленных местах; поддержание в чистоте и порядке элементов обозначения границ полосы отвода; содержание в чистоте и порядке тротуаров, устранение повреждений покрытия тротуаров; окраска элементов обстановки и обустройства автомобильных дорог, содержание их в чистоте и порядке; очистка и мойка стоек, дорожных знаков, замена повреждённых дорожных знаков и стоек, подсыпка и планировка берм дорожных знаков.</w:t>
      </w:r>
    </w:p>
    <w:p w:rsidR="00F409E5" w:rsidRPr="00F92541" w:rsidRDefault="00F409E5" w:rsidP="00193DB5">
      <w:pPr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 xml:space="preserve">В состав работ по зимнему содержанию дорог входят: уход </w:t>
      </w:r>
      <w:r w:rsidRPr="00F92541">
        <w:rPr>
          <w:rFonts w:ascii="Arial" w:hAnsi="Arial" w:cs="Arial"/>
          <w:color w:val="000000"/>
          <w:sz w:val="24"/>
          <w:szCs w:val="24"/>
        </w:rPr>
        <w:t>за постоянными снегозащитными сооружениями; механизированная снегоочистка, расчистка автомобильных дорог от снежных заносов, борьба с зимней скользкостью, уборка снежных валов с обочин; погрузка и вывоз снега; распределение противогололедных материалов; регулярная очистка от снега и льда элементов обустройства; устройство, поддержание в чистоте и порядке зимних автомобильных дорог; борьба с наледями на автомобильных дорогах, в том числе у искусственных сооружений.</w:t>
      </w:r>
    </w:p>
    <w:p w:rsidR="00F409E5" w:rsidRPr="00F92541" w:rsidRDefault="00F409E5" w:rsidP="00193DB5">
      <w:pPr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Ремонт автомобильных дорог в Подгоренском сельском поселении</w:t>
      </w:r>
      <w:r w:rsidRPr="00F92541">
        <w:rPr>
          <w:rFonts w:ascii="Arial" w:hAnsi="Arial" w:cs="Arial"/>
          <w:color w:val="000000"/>
          <w:sz w:val="24"/>
          <w:szCs w:val="24"/>
        </w:rPr>
        <w:t xml:space="preserve"> </w:t>
      </w:r>
      <w:r w:rsidRPr="00F92541">
        <w:rPr>
          <w:rFonts w:ascii="Arial" w:hAnsi="Arial" w:cs="Arial"/>
          <w:sz w:val="24"/>
          <w:szCs w:val="24"/>
        </w:rPr>
        <w:t xml:space="preserve">будет способствовать сохранению протяженности участков автомобильных дорог, на которых показатели их транспортно-эксплутационного состояния будут соответствовать современным требованиям стандартов к эксплуатационным показателям. </w:t>
      </w:r>
    </w:p>
    <w:p w:rsidR="00F409E5" w:rsidRPr="00F92541" w:rsidRDefault="00F409E5" w:rsidP="00155E6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 xml:space="preserve">При ремонте проводятся следующие мероприятия: </w:t>
      </w:r>
      <w:r w:rsidRPr="00F92541">
        <w:rPr>
          <w:rFonts w:ascii="Arial" w:hAnsi="Arial" w:cs="Arial"/>
          <w:color w:val="000000"/>
          <w:sz w:val="24"/>
          <w:szCs w:val="24"/>
        </w:rPr>
        <w:t xml:space="preserve">укрепление обочин; восстановление изношенных покрытий, в том числе методами, обеспечивающими повторное использование материала старого покрытия; ремонт бордюров по краям усовершенствованных покрытий, восстановление покрытий на укрепительных </w:t>
      </w:r>
      <w:r w:rsidRPr="00F92541">
        <w:rPr>
          <w:rFonts w:ascii="Arial" w:hAnsi="Arial" w:cs="Arial"/>
          <w:color w:val="000000"/>
          <w:sz w:val="24"/>
          <w:szCs w:val="24"/>
        </w:rPr>
        <w:lastRenderedPageBreak/>
        <w:t xml:space="preserve">полосах и обочинах; замена отдельных элементов опор; замена ограждений, перил и тротуаров; восстановление пешеходных переходов в разных уровнях; разработка проектной документации; строительный контроль, авторский и технический надзор; экспертиза проектной документации. </w:t>
      </w:r>
    </w:p>
    <w:p w:rsidR="00F409E5" w:rsidRPr="00F92541" w:rsidRDefault="00F409E5" w:rsidP="00155E6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На расчетный срок, проведение мероприятий по организации дорожного движения, позволят повысить уровень качества и безопасности транспортного обслуживания населения.</w:t>
      </w:r>
    </w:p>
    <w:p w:rsidR="00F409E5" w:rsidRPr="00F92541" w:rsidRDefault="00F409E5" w:rsidP="00155E6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Повышению качества пешеходного передвижения способствуют мероприятия по строительству и реконструкции пешеходных дорожек, запланированные на 2017-2027 гг.</w:t>
      </w:r>
    </w:p>
    <w:p w:rsidR="00F409E5" w:rsidRPr="00F92541" w:rsidRDefault="00F409E5" w:rsidP="00155E6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Мероприятия, способствующие реализации программы:</w:t>
      </w:r>
    </w:p>
    <w:p w:rsidR="00F409E5" w:rsidRPr="00F92541" w:rsidRDefault="00F409E5" w:rsidP="00155E6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 xml:space="preserve">1. обеспечение административными мерами устройства необходимого количества парковочных мест в соответствии с проектной вместимостью зданий общественного назначения на участках, отводимых для их строительства (весь период); </w:t>
      </w:r>
    </w:p>
    <w:p w:rsidR="00F409E5" w:rsidRPr="00F92541" w:rsidRDefault="00F409E5" w:rsidP="00155E6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 xml:space="preserve">2. строительство автостоянок около объектов обслуживания (весь период); </w:t>
      </w:r>
    </w:p>
    <w:p w:rsidR="00F409E5" w:rsidRPr="00F92541" w:rsidRDefault="00F409E5" w:rsidP="00155E6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 xml:space="preserve">3. организация общественных стоянок в местах наибольшего притяжения (первая очередь – расчётный срок). </w:t>
      </w:r>
    </w:p>
    <w:p w:rsidR="00F409E5" w:rsidRPr="00F92541" w:rsidRDefault="00F409E5" w:rsidP="00193DB5">
      <w:pPr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 xml:space="preserve">Программой предусматривается система пешеходных дорожек. </w:t>
      </w:r>
    </w:p>
    <w:p w:rsidR="00F409E5" w:rsidRPr="00F92541" w:rsidRDefault="00F409E5" w:rsidP="00193DB5">
      <w:pPr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Программой предусматривается создание безбарьерной среды для маломобильных групп населения. С этой целью при проектировании общественных зданий должны предъявляться требования по устройству пандусов с нормативными уклонами, усовершенствованных покрытий тротуаров и всех необходимых требований, отнесённых к созданию безбарьерной среды.</w:t>
      </w:r>
    </w:p>
    <w:p w:rsidR="00F409E5" w:rsidRPr="00F92541" w:rsidRDefault="00F409E5" w:rsidP="00193DB5">
      <w:pPr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 xml:space="preserve">Мероприятия, для создания безбарьерной среды: </w:t>
      </w:r>
    </w:p>
    <w:p w:rsidR="00F409E5" w:rsidRPr="00F92541" w:rsidRDefault="00F409E5" w:rsidP="00193DB5">
      <w:pPr>
        <w:numPr>
          <w:ilvl w:val="2"/>
          <w:numId w:val="8"/>
        </w:numPr>
        <w:suppressAutoHyphens/>
        <w:autoSpaceDE/>
        <w:autoSpaceDN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формирование системы улиц с преимущественно пешеходным движением (расчётный срок — перспектива);</w:t>
      </w:r>
    </w:p>
    <w:p w:rsidR="00F409E5" w:rsidRPr="00F92541" w:rsidRDefault="00F409E5" w:rsidP="00193DB5">
      <w:pPr>
        <w:numPr>
          <w:ilvl w:val="2"/>
          <w:numId w:val="8"/>
        </w:numPr>
        <w:suppressAutoHyphens/>
        <w:autoSpaceDE/>
        <w:autoSpaceDN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устройство велодорожек в поперечном профиле магистральных улиц (расчётный срок – перспектива);</w:t>
      </w:r>
    </w:p>
    <w:p w:rsidR="00F409E5" w:rsidRPr="00F92541" w:rsidRDefault="00F409E5" w:rsidP="00193DB5">
      <w:pPr>
        <w:numPr>
          <w:ilvl w:val="2"/>
          <w:numId w:val="9"/>
        </w:numPr>
        <w:suppressAutoHyphens/>
        <w:autoSpaceDE/>
        <w:autoSpaceDN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обеспечение административными мерами выполнения застройщиками требований по созданию безбарьерной среды (весь период).</w:t>
      </w:r>
    </w:p>
    <w:p w:rsidR="00F409E5" w:rsidRPr="00F92541" w:rsidRDefault="00F409E5" w:rsidP="00F409E5">
      <w:pPr>
        <w:jc w:val="right"/>
        <w:rPr>
          <w:rFonts w:ascii="Arial" w:hAnsi="Arial" w:cs="Arial"/>
          <w:color w:val="000000"/>
          <w:kern w:val="1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Таблица 13</w:t>
      </w:r>
    </w:p>
    <w:tbl>
      <w:tblPr>
        <w:tblW w:w="0" w:type="auto"/>
        <w:tblInd w:w="-4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24"/>
        <w:gridCol w:w="2250"/>
        <w:gridCol w:w="2600"/>
        <w:gridCol w:w="1850"/>
        <w:gridCol w:w="775"/>
        <w:gridCol w:w="2178"/>
      </w:tblGrid>
      <w:tr w:rsidR="00F409E5" w:rsidRPr="00F92541" w:rsidTr="00193DB5">
        <w:trPr>
          <w:trHeight w:hRule="exact" w:val="1709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kern w:val="1"/>
                <w:sz w:val="24"/>
                <w:szCs w:val="24"/>
              </w:rPr>
            </w:pPr>
            <w:r w:rsidRPr="00F92541">
              <w:rPr>
                <w:rFonts w:ascii="Arial" w:hAnsi="Arial" w:cs="Arial"/>
                <w:color w:val="000000"/>
                <w:kern w:val="1"/>
                <w:sz w:val="24"/>
                <w:szCs w:val="24"/>
              </w:rPr>
              <w:t xml:space="preserve">№ </w:t>
            </w:r>
            <w:r w:rsidRPr="00F92541">
              <w:rPr>
                <w:rFonts w:ascii="Arial" w:hAnsi="Arial" w:cs="Arial"/>
                <w:color w:val="000000"/>
                <w:spacing w:val="-6"/>
                <w:kern w:val="1"/>
                <w:sz w:val="24"/>
                <w:szCs w:val="24"/>
              </w:rPr>
              <w:t>п/п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pacing w:val="1"/>
                <w:kern w:val="1"/>
                <w:sz w:val="24"/>
                <w:szCs w:val="24"/>
              </w:rPr>
            </w:pPr>
            <w:r w:rsidRPr="00F92541">
              <w:rPr>
                <w:rFonts w:ascii="Arial" w:hAnsi="Arial" w:cs="Arial"/>
                <w:color w:val="000000"/>
                <w:kern w:val="1"/>
                <w:sz w:val="24"/>
                <w:szCs w:val="24"/>
              </w:rPr>
              <w:t>Наименование</w:t>
            </w:r>
          </w:p>
          <w:p w:rsidR="00F409E5" w:rsidRPr="00F9254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pacing w:val="-2"/>
                <w:kern w:val="1"/>
                <w:sz w:val="24"/>
                <w:szCs w:val="24"/>
              </w:rPr>
            </w:pPr>
            <w:r w:rsidRPr="00F92541">
              <w:rPr>
                <w:rFonts w:ascii="Arial" w:hAnsi="Arial" w:cs="Arial"/>
                <w:color w:val="000000"/>
                <w:spacing w:val="1"/>
                <w:kern w:val="1"/>
                <w:sz w:val="24"/>
                <w:szCs w:val="24"/>
              </w:rPr>
              <w:t>мероприятия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pacing w:val="-2"/>
                <w:kern w:val="1"/>
                <w:sz w:val="24"/>
                <w:szCs w:val="24"/>
              </w:rPr>
            </w:pPr>
            <w:r w:rsidRPr="00F92541">
              <w:rPr>
                <w:rFonts w:ascii="Arial" w:hAnsi="Arial" w:cs="Arial"/>
                <w:color w:val="000000"/>
                <w:spacing w:val="-2"/>
                <w:kern w:val="1"/>
                <w:sz w:val="24"/>
                <w:szCs w:val="24"/>
              </w:rPr>
              <w:t xml:space="preserve">Нормативный правовой </w:t>
            </w:r>
            <w:r w:rsidRPr="00F92541">
              <w:rPr>
                <w:rFonts w:ascii="Arial" w:hAnsi="Arial" w:cs="Arial"/>
                <w:color w:val="000000"/>
                <w:kern w:val="1"/>
                <w:sz w:val="24"/>
                <w:szCs w:val="24"/>
              </w:rPr>
              <w:t>акт (программа), иной документ, которым предусмотрено проведение мероприятия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pacing w:val="-1"/>
                <w:kern w:val="1"/>
                <w:sz w:val="24"/>
                <w:szCs w:val="24"/>
              </w:rPr>
            </w:pPr>
            <w:r w:rsidRPr="00F92541">
              <w:rPr>
                <w:rFonts w:ascii="Arial" w:hAnsi="Arial" w:cs="Arial"/>
                <w:color w:val="000000"/>
                <w:spacing w:val="-2"/>
                <w:kern w:val="1"/>
                <w:sz w:val="24"/>
                <w:szCs w:val="24"/>
              </w:rPr>
              <w:t>Ответственные исполнители, соисполнители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color w:val="000000"/>
                <w:spacing w:val="-3"/>
                <w:kern w:val="1"/>
                <w:sz w:val="24"/>
                <w:szCs w:val="24"/>
              </w:rPr>
            </w:pPr>
            <w:r w:rsidRPr="00F92541">
              <w:rPr>
                <w:rFonts w:ascii="Arial" w:hAnsi="Arial" w:cs="Arial"/>
                <w:color w:val="000000"/>
                <w:spacing w:val="-1"/>
                <w:kern w:val="1"/>
                <w:sz w:val="24"/>
                <w:szCs w:val="24"/>
              </w:rPr>
              <w:t>Срок реализации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color w:val="000000"/>
                <w:spacing w:val="-3"/>
                <w:kern w:val="1"/>
                <w:sz w:val="24"/>
                <w:szCs w:val="24"/>
              </w:rPr>
              <w:t xml:space="preserve">Ожидаемый </w:t>
            </w:r>
            <w:r w:rsidRPr="00F92541">
              <w:rPr>
                <w:rFonts w:ascii="Arial" w:hAnsi="Arial" w:cs="Arial"/>
                <w:color w:val="000000"/>
                <w:spacing w:val="-1"/>
                <w:kern w:val="1"/>
                <w:sz w:val="24"/>
                <w:szCs w:val="24"/>
              </w:rPr>
              <w:t>результат</w:t>
            </w:r>
          </w:p>
        </w:tc>
      </w:tr>
      <w:tr w:rsidR="00F409E5" w:rsidRPr="00F92541" w:rsidTr="00193DB5">
        <w:trPr>
          <w:trHeight w:hRule="exact" w:val="293"/>
        </w:trPr>
        <w:tc>
          <w:tcPr>
            <w:tcW w:w="102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9E5" w:rsidRPr="00F9254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bCs/>
                <w:color w:val="000000"/>
                <w:spacing w:val="-1"/>
                <w:kern w:val="1"/>
                <w:sz w:val="24"/>
                <w:szCs w:val="24"/>
              </w:rPr>
              <w:t xml:space="preserve">Раздел </w:t>
            </w:r>
            <w:r w:rsidRPr="00F92541">
              <w:rPr>
                <w:rFonts w:ascii="Arial" w:hAnsi="Arial" w:cs="Arial"/>
                <w:bCs/>
                <w:color w:val="000000"/>
                <w:spacing w:val="-1"/>
                <w:kern w:val="1"/>
                <w:sz w:val="24"/>
                <w:szCs w:val="24"/>
                <w:lang w:val="en-US"/>
              </w:rPr>
              <w:t>I</w:t>
            </w:r>
            <w:r w:rsidRPr="00F92541">
              <w:rPr>
                <w:rFonts w:ascii="Arial" w:hAnsi="Arial" w:cs="Arial"/>
                <w:bCs/>
                <w:color w:val="000000"/>
                <w:spacing w:val="-1"/>
                <w:kern w:val="1"/>
                <w:sz w:val="24"/>
                <w:szCs w:val="24"/>
              </w:rPr>
              <w:t>. Совершенствование нормативной правовой базы</w:t>
            </w:r>
          </w:p>
        </w:tc>
      </w:tr>
      <w:tr w:rsidR="00F409E5" w:rsidRPr="00F92541" w:rsidTr="00193DB5">
        <w:trPr>
          <w:trHeight w:hRule="exact" w:val="337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kern w:val="1"/>
                <w:sz w:val="24"/>
                <w:szCs w:val="24"/>
              </w:rPr>
              <w:t>1.1.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9E5" w:rsidRPr="00F92541" w:rsidRDefault="00F409E5" w:rsidP="00926761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Назначение ответственных лиц за координацию работы по выполнению положений Конвенции о правах инвалидов и мероприятий по обеспечению доступности для них объектов и услуг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Федеральный закон от 01.12.2014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F92541">
              <w:rPr>
                <w:rFonts w:ascii="Arial" w:hAnsi="Arial" w:cs="Arial"/>
                <w:kern w:val="1"/>
                <w:sz w:val="24"/>
                <w:szCs w:val="24"/>
              </w:rPr>
              <w:t>Администрация</w:t>
            </w:r>
            <w:r w:rsidRPr="00F92541">
              <w:rPr>
                <w:rFonts w:ascii="Arial" w:hAnsi="Arial" w:cs="Arial"/>
                <w:spacing w:val="-3"/>
                <w:kern w:val="1"/>
                <w:sz w:val="24"/>
                <w:szCs w:val="24"/>
              </w:rPr>
              <w:t xml:space="preserve"> Подгоренского сельского поселения 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kern w:val="1"/>
                <w:sz w:val="24"/>
                <w:szCs w:val="24"/>
              </w:rPr>
              <w:t>2017 год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9E5" w:rsidRPr="00F92541" w:rsidRDefault="00F409E5" w:rsidP="00926761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Оптимизация деятельности и межведомственного взаимодействия по вопросам создания условий для безбарьерной среды жизнедеятельности инвалидов</w:t>
            </w:r>
          </w:p>
        </w:tc>
      </w:tr>
      <w:tr w:rsidR="00F409E5" w:rsidRPr="00F92541" w:rsidTr="00193DB5">
        <w:trPr>
          <w:trHeight w:hRule="exact" w:val="256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spacing w:line="100" w:lineRule="atLeast"/>
              <w:jc w:val="center"/>
              <w:rPr>
                <w:rStyle w:val="FontStyle26"/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kern w:val="1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9E5" w:rsidRPr="00F92541" w:rsidRDefault="00F409E5" w:rsidP="00926761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Style w:val="FontStyle26"/>
                <w:rFonts w:ascii="Arial" w:hAnsi="Arial" w:cs="Arial"/>
                <w:b w:val="0"/>
                <w:sz w:val="24"/>
                <w:szCs w:val="24"/>
              </w:rPr>
              <w:t>Разработка и принятие муниципальной программы</w:t>
            </w:r>
            <w:r w:rsidRPr="00F92541">
              <w:rPr>
                <w:rStyle w:val="FontStyle26"/>
                <w:rFonts w:ascii="Arial" w:hAnsi="Arial" w:cs="Arial"/>
                <w:sz w:val="24"/>
                <w:szCs w:val="24"/>
              </w:rPr>
              <w:t xml:space="preserve"> </w:t>
            </w:r>
            <w:r w:rsidRPr="00F92541">
              <w:rPr>
                <w:rFonts w:ascii="Arial" w:hAnsi="Arial" w:cs="Arial"/>
                <w:sz w:val="24"/>
                <w:szCs w:val="24"/>
              </w:rPr>
              <w:t>«Доступная среда» на 2014-</w:t>
            </w:r>
            <w:r w:rsidRPr="00F92541">
              <w:rPr>
                <w:rFonts w:ascii="Arial" w:hAnsi="Arial" w:cs="Arial"/>
                <w:bCs/>
                <w:sz w:val="24"/>
                <w:szCs w:val="24"/>
              </w:rPr>
              <w:t>2020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Проект государственной программы «Доступная среда» на 2014 - 2020 годы»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F92541">
              <w:rPr>
                <w:rFonts w:ascii="Arial" w:hAnsi="Arial" w:cs="Arial"/>
                <w:kern w:val="1"/>
                <w:sz w:val="24"/>
                <w:szCs w:val="24"/>
              </w:rPr>
              <w:t>Отдел социальной защиты населени</w:t>
            </w:r>
            <w:r w:rsidRPr="00F92541">
              <w:rPr>
                <w:rFonts w:ascii="Arial" w:hAnsi="Arial" w:cs="Arial"/>
                <w:spacing w:val="-3"/>
                <w:kern w:val="1"/>
                <w:sz w:val="24"/>
                <w:szCs w:val="24"/>
              </w:rPr>
              <w:t>я</w:t>
            </w:r>
            <w:r w:rsidRPr="00F92541">
              <w:rPr>
                <w:rFonts w:ascii="Arial" w:hAnsi="Arial" w:cs="Arial"/>
                <w:kern w:val="1"/>
                <w:sz w:val="24"/>
                <w:szCs w:val="24"/>
              </w:rPr>
              <w:t xml:space="preserve"> </w:t>
            </w:r>
            <w:r w:rsidRPr="00F92541">
              <w:rPr>
                <w:rFonts w:ascii="Arial" w:hAnsi="Arial" w:cs="Arial"/>
                <w:spacing w:val="-3"/>
                <w:kern w:val="1"/>
                <w:sz w:val="24"/>
                <w:szCs w:val="24"/>
              </w:rPr>
              <w:t>Россошанского района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kern w:val="1"/>
                <w:sz w:val="24"/>
                <w:szCs w:val="24"/>
              </w:rPr>
              <w:t>2017 год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9E5" w:rsidRPr="00F92541" w:rsidRDefault="00F409E5" w:rsidP="00926761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Обеспечение комплексного подхода к решению вопросов, направленных на формирование доступной для инвалидов среды</w:t>
            </w:r>
          </w:p>
        </w:tc>
      </w:tr>
      <w:tr w:rsidR="00F409E5" w:rsidRPr="00F92541" w:rsidTr="00193DB5">
        <w:trPr>
          <w:trHeight w:hRule="exact" w:val="333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kern w:val="1"/>
                <w:sz w:val="24"/>
                <w:szCs w:val="24"/>
              </w:rPr>
              <w:t>1.3.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9E5" w:rsidRPr="00F92541" w:rsidRDefault="00F409E5" w:rsidP="00926761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Внесение изменений в административные регламенты предоставления государственных и муниципальных услуг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spacing w:val="-3"/>
                <w:kern w:val="1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Федеральный закон от 01.12.2014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F92541">
              <w:rPr>
                <w:rFonts w:ascii="Arial" w:hAnsi="Arial" w:cs="Arial"/>
                <w:spacing w:val="-3"/>
                <w:kern w:val="1"/>
                <w:sz w:val="24"/>
                <w:szCs w:val="24"/>
              </w:rPr>
              <w:t xml:space="preserve">Администрация Подгоренского сельского поселения 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kern w:val="1"/>
                <w:sz w:val="24"/>
                <w:szCs w:val="24"/>
              </w:rPr>
              <w:t>до 1 июля 2017 года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9E5" w:rsidRPr="00F92541" w:rsidRDefault="00F409E5" w:rsidP="00926761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Обеспечение доступности для инвалидов государственных и муниципальных услуг</w:t>
            </w:r>
          </w:p>
        </w:tc>
      </w:tr>
      <w:tr w:rsidR="00F409E5" w:rsidRPr="00F92541" w:rsidTr="00193DB5">
        <w:trPr>
          <w:trHeight w:hRule="exact" w:val="265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kern w:val="1"/>
                <w:sz w:val="24"/>
                <w:szCs w:val="24"/>
              </w:rPr>
              <w:t>1.4.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9E5" w:rsidRPr="00F92541" w:rsidRDefault="00F409E5" w:rsidP="00926761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Согласование проектов на строительство зданий и сооружений на предмет их доступности для маломобильных граждан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spacing w:val="-3"/>
                <w:kern w:val="1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Федеральный закон от 24.11.1995 № 181-ФЗ «О социальной защите инвалидов в Российской Федерации»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pacing w:val="-3"/>
                <w:kern w:val="1"/>
                <w:sz w:val="24"/>
                <w:szCs w:val="24"/>
              </w:rPr>
              <w:t>«Управление жилищно-коммунального хозяйства» в г.Россошь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2017-2027 годы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9E5" w:rsidRPr="00F92541" w:rsidRDefault="00F409E5" w:rsidP="00926761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Обеспечение доступности  для маломобильных граждан вновь вводимых  зданий и сооружений</w:t>
            </w:r>
          </w:p>
        </w:tc>
      </w:tr>
      <w:tr w:rsidR="00F409E5" w:rsidRPr="00F92541" w:rsidTr="00193DB5">
        <w:trPr>
          <w:trHeight w:hRule="exact" w:val="343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kern w:val="1"/>
                <w:sz w:val="24"/>
                <w:szCs w:val="24"/>
              </w:rPr>
              <w:t>1.5.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9E5" w:rsidRPr="00F92541" w:rsidRDefault="00F409E5" w:rsidP="00926761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Осуществление контроля за обеспечением доступности социально-значимых объектов, объектов частного бизнеса и потребительского рынка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spacing w:val="-3"/>
                <w:kern w:val="1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Федеральный закон от 01.12.2014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pacing w:val="-3"/>
                <w:kern w:val="1"/>
                <w:sz w:val="24"/>
                <w:szCs w:val="24"/>
              </w:rPr>
              <w:t xml:space="preserve">Администрация Подгоренского сельского поселения 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2017-2027 годы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9E5" w:rsidRPr="00F92541" w:rsidRDefault="00F409E5" w:rsidP="00926761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Обеспечение доступности для инвалидов социально-значимых объектов, объектов частного бизнеса и потребительского рынка</w:t>
            </w:r>
          </w:p>
        </w:tc>
      </w:tr>
      <w:tr w:rsidR="00F409E5" w:rsidRPr="00F92541" w:rsidTr="00193DB5">
        <w:trPr>
          <w:trHeight w:hRule="exact" w:val="900"/>
        </w:trPr>
        <w:tc>
          <w:tcPr>
            <w:tcW w:w="102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9E5" w:rsidRPr="00F92541" w:rsidRDefault="00F409E5" w:rsidP="00926761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bCs/>
                <w:spacing w:val="-1"/>
                <w:kern w:val="1"/>
                <w:sz w:val="24"/>
                <w:szCs w:val="24"/>
              </w:rPr>
              <w:t xml:space="preserve">Раздел </w:t>
            </w:r>
            <w:r w:rsidRPr="00F92541">
              <w:rPr>
                <w:rFonts w:ascii="Arial" w:hAnsi="Arial" w:cs="Arial"/>
                <w:bCs/>
                <w:spacing w:val="-1"/>
                <w:kern w:val="1"/>
                <w:sz w:val="24"/>
                <w:szCs w:val="24"/>
                <w:lang w:val="en-US"/>
              </w:rPr>
              <w:t>II</w:t>
            </w:r>
            <w:r w:rsidRPr="00F92541">
              <w:rPr>
                <w:rFonts w:ascii="Arial" w:hAnsi="Arial" w:cs="Arial"/>
                <w:bCs/>
                <w:spacing w:val="-1"/>
                <w:kern w:val="1"/>
                <w:sz w:val="24"/>
                <w:szCs w:val="24"/>
              </w:rPr>
              <w:t xml:space="preserve">. Мероприятия по поэтапному повышению значений показателей доступности для инвалидов </w:t>
            </w:r>
            <w:r w:rsidRPr="00F92541">
              <w:rPr>
                <w:rFonts w:ascii="Arial" w:hAnsi="Arial" w:cs="Arial"/>
                <w:bCs/>
                <w:spacing w:val="1"/>
                <w:kern w:val="1"/>
                <w:sz w:val="24"/>
                <w:szCs w:val="24"/>
              </w:rPr>
              <w:t>объектов инфраструктуры (подвижного состава, транспортных средств, связи и информации)</w:t>
            </w:r>
          </w:p>
        </w:tc>
      </w:tr>
      <w:tr w:rsidR="00F409E5" w:rsidRPr="00F92541" w:rsidTr="00193DB5">
        <w:trPr>
          <w:trHeight w:hRule="exact" w:val="240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kern w:val="1"/>
                <w:sz w:val="24"/>
                <w:szCs w:val="24"/>
              </w:rPr>
              <w:t>2.1.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9E5" w:rsidRPr="00F92541" w:rsidRDefault="00F409E5" w:rsidP="00926761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 xml:space="preserve">Актуализация банка данных инвалидов и маломобильных групп населения </w:t>
            </w:r>
            <w:r w:rsidRPr="00F92541">
              <w:rPr>
                <w:rFonts w:ascii="Arial" w:hAnsi="Arial" w:cs="Arial"/>
                <w:bCs/>
                <w:sz w:val="24"/>
                <w:szCs w:val="24"/>
              </w:rPr>
              <w:t xml:space="preserve"> Подгоренского сельского поселения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spacing w:val="-3"/>
                <w:kern w:val="1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Федеральный закон от 24.11.1995 № 181-ФЗ «О социальной защите инвалидов в Российской Федерации»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pacing w:val="-3"/>
                <w:kern w:val="1"/>
                <w:sz w:val="24"/>
                <w:szCs w:val="24"/>
              </w:rPr>
              <w:t>Отдел социальной защиты населения Россошанского района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2017-2027 годы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9E5" w:rsidRPr="00F92541" w:rsidRDefault="00F409E5" w:rsidP="00926761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Выявление и учет  инвалидов и маломобильных групп населения</w:t>
            </w:r>
            <w:r w:rsidRPr="00F92541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F92541">
              <w:rPr>
                <w:rFonts w:ascii="Arial" w:hAnsi="Arial" w:cs="Arial"/>
                <w:sz w:val="24"/>
                <w:szCs w:val="24"/>
              </w:rPr>
              <w:t xml:space="preserve"> нуждающихся в социальных услугах</w:t>
            </w:r>
          </w:p>
          <w:p w:rsidR="00F409E5" w:rsidRPr="00F92541" w:rsidRDefault="00F409E5" w:rsidP="00926761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9E5" w:rsidRPr="00F92541" w:rsidTr="00193DB5">
        <w:trPr>
          <w:trHeight w:hRule="exact" w:val="364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kern w:val="1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9E5" w:rsidRPr="00F92541" w:rsidRDefault="00F409E5" w:rsidP="00926761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Паспортизация приоритетных объектов в приоритетных сферах жизнедеятельности инвалидов и других маломобильных групп населения объектов социальной инфраструктуры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spacing w:val="-3"/>
                <w:kern w:val="1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Методическое пособие Министерства труда и социальной защиты Российской Федерации от 18 сентября 2012 года «Методика паспортизации и классификации объектов и услуг с целью их объективной оценки для разработки мер, обеспечивающих их доступность»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pacing w:val="-3"/>
                <w:kern w:val="1"/>
                <w:sz w:val="24"/>
                <w:szCs w:val="24"/>
              </w:rPr>
              <w:t xml:space="preserve">Администрация Подгоренского сельского поселения 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2017-2020 годы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9E5" w:rsidRPr="00F92541" w:rsidRDefault="00F409E5" w:rsidP="00926761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Оценка состояния доступности объектов социальной инфраструктуры</w:t>
            </w:r>
          </w:p>
        </w:tc>
      </w:tr>
      <w:tr w:rsidR="00F409E5" w:rsidRPr="00F92541" w:rsidTr="00193DB5">
        <w:trPr>
          <w:trHeight w:hRule="exact" w:val="4327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kern w:val="1"/>
                <w:sz w:val="24"/>
                <w:szCs w:val="24"/>
              </w:rPr>
              <w:t>2.3.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9E5" w:rsidRPr="00F92541" w:rsidRDefault="00F409E5" w:rsidP="00926761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Формирование доступной среды на объектах транспортной инфраструктуры</w:t>
            </w:r>
            <w:r w:rsidRPr="00F9254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92541">
              <w:rPr>
                <w:rFonts w:ascii="Arial" w:hAnsi="Arial" w:cs="Arial"/>
                <w:sz w:val="24"/>
                <w:szCs w:val="24"/>
              </w:rPr>
              <w:t>(в том числе оснащение светофорных объектов установкой звуковых сигналов, обновление разметки пешеходных переходов)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spacing w:val="-3"/>
                <w:kern w:val="1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Федеральный закон от 24.11.1995 № 181-ФЗ «О социальной защите инвалидов в Российской Федерации»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pacing w:val="-3"/>
                <w:kern w:val="1"/>
                <w:sz w:val="24"/>
                <w:szCs w:val="24"/>
              </w:rPr>
              <w:t xml:space="preserve">Администрация Подгоренского сельского поселения 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2017-2027 годы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9E5" w:rsidRPr="00F92541" w:rsidRDefault="00F409E5" w:rsidP="00926761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Обеспечение доступности для инвалидов пассажирского транспорта</w:t>
            </w:r>
          </w:p>
        </w:tc>
      </w:tr>
      <w:tr w:rsidR="00F409E5" w:rsidRPr="00F92541" w:rsidTr="00193DB5">
        <w:trPr>
          <w:trHeight w:hRule="exact" w:val="3043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kern w:val="1"/>
                <w:sz w:val="24"/>
                <w:szCs w:val="24"/>
              </w:rPr>
              <w:t>2.4.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9E5" w:rsidRPr="00F92541" w:rsidRDefault="00F409E5" w:rsidP="00926761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Размещение  в средствах массовой информации социальной рекламы о необходимости  создания доступной среды жизнедеятельности инвалидов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spacing w:val="-3"/>
                <w:kern w:val="1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Федеральный закон от 24.11.1995 № 181-ФЗ «О социальной защите инвалидов в Российской Федерации»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pacing w:val="-3"/>
                <w:kern w:val="1"/>
                <w:sz w:val="24"/>
                <w:szCs w:val="24"/>
              </w:rPr>
              <w:t xml:space="preserve">Администрация Подгоренского сельского поселения 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2017-2027 годы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9E5" w:rsidRPr="00F92541" w:rsidRDefault="00F409E5" w:rsidP="00926761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Информирование общественности о необходимости создания условий для безбарьерной среды жизнедеятельности инвалидов</w:t>
            </w:r>
          </w:p>
        </w:tc>
      </w:tr>
      <w:tr w:rsidR="00F409E5" w:rsidRPr="00F92541" w:rsidTr="00193DB5">
        <w:trPr>
          <w:trHeight w:hRule="exact" w:val="288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kern w:val="1"/>
                <w:sz w:val="24"/>
                <w:szCs w:val="24"/>
              </w:rPr>
              <w:t>2.5.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9E5" w:rsidRPr="00F92541" w:rsidRDefault="00F409E5" w:rsidP="00926761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Адаптация официальных сайтов органов муниципальной власти в сети Интернет с учетом потребностей инвалидов по зрению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spacing w:val="-3"/>
                <w:kern w:val="1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Федеральный закон от 24.11.1995 № 181-ФЗ «О социальной защите инвалидов в Российской Федерации»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pacing w:val="-3"/>
                <w:kern w:val="1"/>
                <w:sz w:val="24"/>
                <w:szCs w:val="24"/>
              </w:rPr>
              <w:t xml:space="preserve">Администрация Подгоренского сельского поселения 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2017-2027 годы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9E5" w:rsidRPr="00F92541" w:rsidRDefault="00F409E5" w:rsidP="00926761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kern w:val="1"/>
                <w:sz w:val="24"/>
                <w:szCs w:val="24"/>
              </w:rPr>
              <w:t>Обеспечение доступности информации для инвалидов</w:t>
            </w:r>
          </w:p>
        </w:tc>
      </w:tr>
    </w:tbl>
    <w:p w:rsidR="00F409E5" w:rsidRPr="00F92541" w:rsidRDefault="00F409E5" w:rsidP="00155E6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 xml:space="preserve">Для создания эффективной конкурентоспособной транспортной системы необходимы три основные составляющие: </w:t>
      </w:r>
    </w:p>
    <w:p w:rsidR="00F409E5" w:rsidRPr="00F92541" w:rsidRDefault="00F409E5" w:rsidP="00193DB5">
      <w:pPr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 xml:space="preserve"> конкурентоспособные высококачественные транспортные услуги; </w:t>
      </w:r>
    </w:p>
    <w:p w:rsidR="00F409E5" w:rsidRPr="00F92541" w:rsidRDefault="00F409E5" w:rsidP="00193DB5">
      <w:pPr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lastRenderedPageBreak/>
        <w:t xml:space="preserve"> высокопроизводительные безопасные транспортная инфраструктура и транспортные средства, которые необходимы в той мере, в которой они обеспечат конкурентоспособные высококачественные транспортные услуги; </w:t>
      </w:r>
    </w:p>
    <w:p w:rsidR="00F409E5" w:rsidRPr="00F92541" w:rsidRDefault="00F409E5" w:rsidP="00193DB5">
      <w:pPr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 xml:space="preserve"> создание условий для превышения уровня предложения транспортных услуг над спросом (в противном случае конкурентной среды не будет). </w:t>
      </w:r>
    </w:p>
    <w:p w:rsidR="00F409E5" w:rsidRPr="00F92541" w:rsidRDefault="00F409E5" w:rsidP="00193DB5">
      <w:pPr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 xml:space="preserve">В рамках задачи, предусматривающей создание условий для формирования единой дорожной сети, круглогодично доступной для населения, предусмотрены мероприятия, направленные на формирование устойчивых транспортных связей с соседними населенными пунктами, муниципальными образованиями, дорогами регионального и федерального значения. </w:t>
      </w:r>
    </w:p>
    <w:p w:rsidR="00F409E5" w:rsidRPr="00F92541" w:rsidRDefault="00F409E5" w:rsidP="00155E6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 xml:space="preserve">Таким образом, мероприятиями Программы в части развития внешнего транспорта будут следующие: </w:t>
      </w:r>
    </w:p>
    <w:p w:rsidR="00F409E5" w:rsidRPr="00F92541" w:rsidRDefault="00F409E5" w:rsidP="00155E6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 xml:space="preserve">1. учет в территориальном планировании муниципального образования мероприятий по строительству и реконструкции автомобильных дорог федерального и регионального значения (весь период); </w:t>
      </w:r>
    </w:p>
    <w:p w:rsidR="00F409E5" w:rsidRPr="00F92541" w:rsidRDefault="00F409E5" w:rsidP="00155E6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 xml:space="preserve">2. обеспечение при разработке проектов планировки и межевания резервирования коридоров перспективного строительства автомобильных дорог (весь период); </w:t>
      </w:r>
    </w:p>
    <w:p w:rsidR="00F409E5" w:rsidRPr="00F92541" w:rsidRDefault="00F409E5" w:rsidP="00155E6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 xml:space="preserve">3. обеспечение соблюдения режима использования полос отвода и охранных зон железных дорог и автомобильных дорог федерального и регионального значения (весь период) в рамках полномочий органов местного самоуправления. </w:t>
      </w:r>
    </w:p>
    <w:p w:rsidR="00F409E5" w:rsidRPr="00F92541" w:rsidRDefault="00F409E5" w:rsidP="00155E6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 xml:space="preserve">В рамках задачи, включающей меры по повышению надежности и безопасности движения по автомобильным дорогам местного значения, предусмотрены мероприятия, включающие направленные на повышение уровня обустройства автомобильных дорог, создание интеллектуальных систем организации движения, развитие надзорно-контрольной деятельности в области дорожного хозяйства и обеспечение транспортной безопасности объектов автомобильного транспорта и дорожного хозяйства. Доля средств на реализацию планируемых мероприятий по обеспечению безопасности дорог общего пользования Подгоренского сельского поселения составит 10% от общей суммы капитальных вложений, предусмотренных настоящей Программой. </w:t>
      </w:r>
    </w:p>
    <w:p w:rsidR="00F409E5" w:rsidRPr="00F92541" w:rsidRDefault="00F409E5" w:rsidP="00155E6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 xml:space="preserve">Повышение уровня безопасности на автомобильных дорогах местного значения предполагается достигать за счет обустройства пешеходных переходов, освещения участков автомобильных дорог, установления искусственных неровностей, дорожных знаков, светофоров, нанесения дорожной разметки и других мероприятий. </w:t>
      </w:r>
    </w:p>
    <w:p w:rsidR="00F409E5" w:rsidRPr="00F92541" w:rsidRDefault="00F409E5" w:rsidP="00193DB5">
      <w:pPr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 xml:space="preserve">Внедрение комплекса сбора и обработки информации о транспортных средствах, осуществляющих грузовые перевозки по автомобильным дорогам федерального значения, позволит обеспечить учет и анализ грузопотоков, повысить обоснованность принятия решений по развитию дорожной сети, а также применять меры административного воздействия к перевозчикам, нарушающим установленные правила перевозки грузов. </w:t>
      </w:r>
    </w:p>
    <w:p w:rsidR="00F409E5" w:rsidRPr="00F92541" w:rsidRDefault="00F409E5" w:rsidP="00155E60">
      <w:pPr>
        <w:ind w:firstLine="708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 xml:space="preserve">Мероприятия по обеспечению транспортной безопасности предусматривают меры по антитеррористической защищенности объектов автомобильного транспорта и дорожного хозяйства и внедрению современного оборудования и технологий обеспечения безопасности. </w:t>
      </w:r>
    </w:p>
    <w:p w:rsidR="00F409E5" w:rsidRPr="00F92541" w:rsidRDefault="00F409E5" w:rsidP="00193DB5">
      <w:pPr>
        <w:tabs>
          <w:tab w:val="left" w:pos="2895"/>
        </w:tabs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color w:val="000000"/>
          <w:spacing w:val="2"/>
          <w:sz w:val="24"/>
          <w:szCs w:val="24"/>
        </w:rPr>
        <w:t>Размещение дорожных знаков и указателей на улицах населённых пунктов будут улучшать информативность участников движения, способствовать регулированию транспортных потоков и обеспечивать безопасность на дороге.</w:t>
      </w:r>
    </w:p>
    <w:p w:rsidR="00F409E5" w:rsidRPr="00F92541" w:rsidRDefault="00F409E5" w:rsidP="00193DB5">
      <w:pPr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Результатом мероприятий по содержанию автомобильных дорог является уменьшение аварийности, увеличение срока службы дорожного покрытия, повышение уровня безопасности.</w:t>
      </w:r>
    </w:p>
    <w:p w:rsidR="00F409E5" w:rsidRPr="00F92541" w:rsidRDefault="00F409E5" w:rsidP="0092676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 xml:space="preserve">Достижение целей повышения безопасности дорожного движения на территории планируется за счет реализации следующих мероприятий: </w:t>
      </w:r>
    </w:p>
    <w:p w:rsidR="00F409E5" w:rsidRPr="00F92541" w:rsidRDefault="00A90725" w:rsidP="00A9072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</w:t>
      </w:r>
      <w:r w:rsidR="00F409E5" w:rsidRPr="00F92541">
        <w:rPr>
          <w:rFonts w:ascii="Arial" w:hAnsi="Arial" w:cs="Arial"/>
          <w:sz w:val="24"/>
          <w:szCs w:val="24"/>
        </w:rPr>
        <w:t xml:space="preserve">проведение разъяснительной и предупредительно-профилактической работы среди населения по вопросам обеспечения безопасности дорожного движения с использованием СМИ; </w:t>
      </w:r>
    </w:p>
    <w:p w:rsidR="00F409E5" w:rsidRPr="00F92541" w:rsidRDefault="00A90725" w:rsidP="00A9072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F409E5" w:rsidRPr="00F92541">
        <w:rPr>
          <w:rFonts w:ascii="Arial" w:hAnsi="Arial" w:cs="Arial"/>
          <w:sz w:val="24"/>
          <w:szCs w:val="24"/>
        </w:rPr>
        <w:t xml:space="preserve">информационно-пропагандистское обеспечение мероприятий по повышению безопасности дорожного движения; </w:t>
      </w:r>
    </w:p>
    <w:p w:rsidR="00F409E5" w:rsidRPr="00F92541" w:rsidRDefault="00A90725" w:rsidP="00A9072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F409E5" w:rsidRPr="00F92541">
        <w:rPr>
          <w:rFonts w:ascii="Arial" w:hAnsi="Arial" w:cs="Arial"/>
          <w:sz w:val="24"/>
          <w:szCs w:val="24"/>
        </w:rPr>
        <w:t xml:space="preserve">профилактика детского дорожно - транспортного травматизма; </w:t>
      </w:r>
    </w:p>
    <w:p w:rsidR="00F409E5" w:rsidRPr="00F92541" w:rsidRDefault="00A90725" w:rsidP="00A9072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F409E5" w:rsidRPr="00F92541">
        <w:rPr>
          <w:rFonts w:ascii="Arial" w:hAnsi="Arial" w:cs="Arial"/>
          <w:sz w:val="24"/>
          <w:szCs w:val="24"/>
        </w:rPr>
        <w:t xml:space="preserve">обеспечение контроля за выполнением мероприятий по обеспечению безопасности дорожного движения; </w:t>
      </w:r>
    </w:p>
    <w:p w:rsidR="00F409E5" w:rsidRPr="00F92541" w:rsidRDefault="00A90725" w:rsidP="00A9072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F409E5" w:rsidRPr="00F92541">
        <w:rPr>
          <w:rFonts w:ascii="Arial" w:hAnsi="Arial" w:cs="Arial"/>
          <w:sz w:val="24"/>
          <w:szCs w:val="24"/>
        </w:rPr>
        <w:t xml:space="preserve">повышение безопасности школьных автобусов; </w:t>
      </w:r>
    </w:p>
    <w:p w:rsidR="00F409E5" w:rsidRPr="00F92541" w:rsidRDefault="00A90725" w:rsidP="00A9072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F409E5" w:rsidRPr="00F92541">
        <w:rPr>
          <w:rFonts w:ascii="Arial" w:hAnsi="Arial" w:cs="Arial"/>
          <w:sz w:val="24"/>
          <w:szCs w:val="24"/>
        </w:rPr>
        <w:t xml:space="preserve">развитие целевой системы воспитания и обучения детей безопасному поведению на улицах и дорогах; </w:t>
      </w:r>
    </w:p>
    <w:p w:rsidR="00F409E5" w:rsidRPr="00F92541" w:rsidRDefault="00A90725" w:rsidP="00A9072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F409E5" w:rsidRPr="00F92541">
        <w:rPr>
          <w:rFonts w:ascii="Arial" w:hAnsi="Arial" w:cs="Arial"/>
          <w:sz w:val="24"/>
          <w:szCs w:val="24"/>
        </w:rPr>
        <w:t xml:space="preserve">проведение проверок знаний ПДД водителями, осуществляющими пассажирские перевозки, во время государственного технического осмотра юридических лиц; </w:t>
      </w:r>
    </w:p>
    <w:p w:rsidR="00F409E5" w:rsidRPr="00F92541" w:rsidRDefault="00A90725" w:rsidP="00A9072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F409E5" w:rsidRPr="00F92541">
        <w:rPr>
          <w:rFonts w:ascii="Arial" w:hAnsi="Arial" w:cs="Arial"/>
          <w:sz w:val="24"/>
          <w:szCs w:val="24"/>
        </w:rPr>
        <w:t xml:space="preserve">обеспечение контроля за образовательными учреждениями и организациями, осуществляющими подготовку водителей; </w:t>
      </w:r>
    </w:p>
    <w:p w:rsidR="00F409E5" w:rsidRPr="00F92541" w:rsidRDefault="00A90725" w:rsidP="00A9072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F409E5" w:rsidRPr="00F92541">
        <w:rPr>
          <w:rFonts w:ascii="Arial" w:hAnsi="Arial" w:cs="Arial"/>
          <w:sz w:val="24"/>
          <w:szCs w:val="24"/>
        </w:rPr>
        <w:t xml:space="preserve">обеспечение контроля за проведением предрейсовых и послерейсовых, а также текущих медосмотров водителей транспортных средств, осуществляющих пассажирские и грузовые перевозки, силами медработников в соответствии с требованиями приказа МЗ РФ от 14.07.2003 года № 308 «О медицинском освидетельствовании на состояние опьянения»; </w:t>
      </w:r>
    </w:p>
    <w:p w:rsidR="00F409E5" w:rsidRPr="00F92541" w:rsidRDefault="00A90725" w:rsidP="00A9072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F409E5" w:rsidRPr="00F92541">
        <w:rPr>
          <w:rFonts w:ascii="Arial" w:hAnsi="Arial" w:cs="Arial"/>
          <w:sz w:val="24"/>
          <w:szCs w:val="24"/>
        </w:rPr>
        <w:t xml:space="preserve">подготовка, проведение обучения и аттестации спасателей созданных поисково-спасательных формирований; </w:t>
      </w:r>
    </w:p>
    <w:p w:rsidR="00F409E5" w:rsidRPr="00F92541" w:rsidRDefault="00A90725" w:rsidP="00A9072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F409E5" w:rsidRPr="00F92541">
        <w:rPr>
          <w:rFonts w:ascii="Arial" w:hAnsi="Arial" w:cs="Arial"/>
          <w:sz w:val="24"/>
          <w:szCs w:val="24"/>
        </w:rPr>
        <w:t xml:space="preserve">развитие системы организации движения транспортных средств и пешеходов и повышение безопасности дорожных условий; </w:t>
      </w:r>
    </w:p>
    <w:p w:rsidR="00F409E5" w:rsidRPr="00F92541" w:rsidRDefault="00A90725" w:rsidP="00A9072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F409E5" w:rsidRPr="00F92541">
        <w:rPr>
          <w:rFonts w:ascii="Arial" w:hAnsi="Arial" w:cs="Arial"/>
          <w:sz w:val="24"/>
          <w:szCs w:val="24"/>
        </w:rPr>
        <w:t xml:space="preserve">развитие системы оказания помощи пострадавшим в дорожно-транспортных происшествиях; </w:t>
      </w:r>
    </w:p>
    <w:p w:rsidR="00F409E5" w:rsidRPr="00F92541" w:rsidRDefault="00F409E5" w:rsidP="00193DB5">
      <w:pPr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 организации деятельности по предупреждению аварийности</w:t>
      </w:r>
      <w:r w:rsidRPr="00F92541">
        <w:rPr>
          <w:rFonts w:ascii="Arial" w:hAnsi="Arial" w:cs="Arial"/>
          <w:b/>
          <w:bCs/>
          <w:sz w:val="24"/>
          <w:szCs w:val="24"/>
        </w:rPr>
        <w:t xml:space="preserve">. </w:t>
      </w:r>
    </w:p>
    <w:p w:rsidR="00F409E5" w:rsidRPr="00F92541" w:rsidRDefault="00F409E5" w:rsidP="00155E60">
      <w:pPr>
        <w:pStyle w:val="1"/>
        <w:spacing w:before="0" w:after="0" w:line="240" w:lineRule="auto"/>
        <w:ind w:left="0"/>
        <w:rPr>
          <w:rFonts w:ascii="Arial" w:hAnsi="Arial"/>
          <w:sz w:val="24"/>
          <w:szCs w:val="24"/>
        </w:rPr>
      </w:pPr>
      <w:r w:rsidRPr="00F92541">
        <w:rPr>
          <w:rFonts w:ascii="Arial" w:hAnsi="Arial"/>
          <w:sz w:val="24"/>
          <w:szCs w:val="24"/>
        </w:rPr>
        <w:t>6. Оценка объемов и источников финансирования мероприятий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  <w:r w:rsidR="00A90725">
        <w:rPr>
          <w:rFonts w:ascii="Arial" w:hAnsi="Arial"/>
          <w:sz w:val="24"/>
          <w:szCs w:val="24"/>
        </w:rPr>
        <w:t>.</w:t>
      </w:r>
    </w:p>
    <w:p w:rsidR="00F409E5" w:rsidRPr="00F92541" w:rsidRDefault="00F409E5" w:rsidP="00193D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 xml:space="preserve">Основной целью Программы является развитие современной транспортной инфраструктуры, обеспечивающей повышение доступности и безопасности услуг транспортного комплекса для населения сельского поселения. </w:t>
      </w:r>
    </w:p>
    <w:p w:rsidR="00F409E5" w:rsidRPr="00F92541" w:rsidRDefault="00F409E5" w:rsidP="00193D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Финансирование программы осуществляется за счет средств бюджета Подгоренского сельского поселения. Ежегодные объемы финансирования программы определяются в соответствии с утвержденным бюджетом Подгоренского сельского поселения на соответствующий финансовый год  и  с  учетом дополнительных источников финансирования.</w:t>
      </w:r>
    </w:p>
    <w:p w:rsidR="00F409E5" w:rsidRPr="00F92541" w:rsidRDefault="00F409E5" w:rsidP="00193D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Потребность в бюджетных ассигнованиях на содержание и ремонт автомобильных дорог определяется на основе нормативов денежных затрат на содержание, ремонт  и капитальный ремонт автомобильных дорог местного значения, Правил расчета денежных затрат на содержание, ремонт и капитальный ремонт автомобильных дорог местного значения при определении размера ассигнований из местного бюджета.</w:t>
      </w:r>
    </w:p>
    <w:p w:rsidR="00F409E5" w:rsidRPr="00F92541" w:rsidRDefault="00F409E5" w:rsidP="00193D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 xml:space="preserve">В случае, если предусмотренный на содержание автомобильных дорог размер бюджетных обязательств на текущий период ниже потребности, определенной в соответствии с нормативами денежных затрат на содержание, ремонт и капитальный ремонт автомобильных дорог местного значения при определении размера ассигнований из местного бюджета. Муниципальный заказчик разрабатывает сметные расчеты, в которых определяет виды работ, обязательные к выполнению при содержании региональных автомобильных дорог, и коэффициенты периодичности их выполнения применительно к фактическим объемам финансирования. </w:t>
      </w:r>
    </w:p>
    <w:p w:rsidR="00F409E5" w:rsidRPr="00F92541" w:rsidRDefault="00F409E5" w:rsidP="00193D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lastRenderedPageBreak/>
        <w:t>При разработке сметных расчетов на содержание автомобильных дорог должны учитываться следующие приоритеты:</w:t>
      </w:r>
    </w:p>
    <w:p w:rsidR="00F409E5" w:rsidRPr="00F92541" w:rsidRDefault="00F409E5" w:rsidP="00193D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▪ проведение работ, влияющих на безопасность дорожного движения, в том числе по восстановлению и замене удерживающих ограждений, дорожных знаков, уборке посторонних предметов с проезжей части, уборке снега и борьбе с зимней скользкостью, ямочному ремонту покрытий;</w:t>
      </w:r>
    </w:p>
    <w:p w:rsidR="00F409E5" w:rsidRPr="00F92541" w:rsidRDefault="00F409E5" w:rsidP="00193D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▪ проведение работ, влияющих на срок службы элементов автомобильной дороги и входящих в ее состав дорожных сооружений, в том числе по восстановлению обочин, откосов земляного полотна, элементов водоотвода, приведению полосы отвода автомобильной дороги в нормативное состояние.</w:t>
      </w:r>
    </w:p>
    <w:p w:rsidR="00F409E5" w:rsidRPr="00F92541" w:rsidRDefault="00F409E5" w:rsidP="00193D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Утвержденные Администрацией Подгоренского сельского поселения проекты или сметные расчеты являются основанием для формирования ежегодных планов проведения работ по содержанию и ремонту автомобильных дорог.</w:t>
      </w:r>
    </w:p>
    <w:p w:rsidR="00F409E5" w:rsidRPr="00F92541" w:rsidRDefault="00F409E5" w:rsidP="00193D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Планирование содержания и ремонта автомобильных дорог осуществляется Администрацией Подгоренского сельского поселения в пределах бюджетных ассигнований в соответствии с целевыми программами.</w:t>
      </w:r>
    </w:p>
    <w:p w:rsidR="00F409E5" w:rsidRPr="00F92541" w:rsidRDefault="00F409E5" w:rsidP="00193DB5">
      <w:pPr>
        <w:pStyle w:val="afc"/>
        <w:spacing w:before="0" w:after="0" w:line="240" w:lineRule="auto"/>
        <w:rPr>
          <w:rFonts w:ascii="Arial" w:hAnsi="Arial" w:cs="Arial"/>
          <w:b/>
        </w:rPr>
      </w:pPr>
      <w:r w:rsidRPr="00F92541">
        <w:rPr>
          <w:rFonts w:ascii="Arial" w:hAnsi="Arial" w:cs="Arial"/>
        </w:rPr>
        <w:t>В зависимости от категории автомобильной дороги общего пользования местного значения Подгоренского сельского поселения, а также индекса-дефлятора на соответствующий год применительно к каждой автомобильной дороге определяются приведенные нормативы денежных затрат (Н</w:t>
      </w:r>
      <w:r w:rsidRPr="00F92541">
        <w:rPr>
          <w:rFonts w:ascii="Arial" w:hAnsi="Arial" w:cs="Arial"/>
          <w:vertAlign w:val="subscript"/>
        </w:rPr>
        <w:t>прив.кап.рем</w:t>
      </w:r>
      <w:r w:rsidRPr="00F92541">
        <w:rPr>
          <w:rFonts w:ascii="Arial" w:hAnsi="Arial" w:cs="Arial"/>
        </w:rPr>
        <w:t>, Н</w:t>
      </w:r>
      <w:r w:rsidRPr="00F92541">
        <w:rPr>
          <w:rFonts w:ascii="Arial" w:hAnsi="Arial" w:cs="Arial"/>
          <w:vertAlign w:val="subscript"/>
        </w:rPr>
        <w:t xml:space="preserve">прив.рем, </w:t>
      </w:r>
      <w:r w:rsidRPr="00F92541">
        <w:rPr>
          <w:rFonts w:ascii="Arial" w:hAnsi="Arial" w:cs="Arial"/>
        </w:rPr>
        <w:t>Н</w:t>
      </w:r>
      <w:r w:rsidRPr="00F92541">
        <w:rPr>
          <w:rFonts w:ascii="Arial" w:hAnsi="Arial" w:cs="Arial"/>
          <w:vertAlign w:val="subscript"/>
        </w:rPr>
        <w:t>прив.сод</w:t>
      </w:r>
      <w:r w:rsidRPr="00F92541">
        <w:rPr>
          <w:rFonts w:ascii="Arial" w:hAnsi="Arial" w:cs="Arial"/>
        </w:rPr>
        <w:t>.), рассчитываемые по формуле:</w:t>
      </w:r>
    </w:p>
    <w:p w:rsidR="00F409E5" w:rsidRPr="00F92541" w:rsidRDefault="00F409E5" w:rsidP="00193DB5">
      <w:pPr>
        <w:pStyle w:val="afc"/>
        <w:spacing w:before="0" w:after="0" w:line="240" w:lineRule="auto"/>
        <w:ind w:firstLine="708"/>
        <w:rPr>
          <w:rFonts w:ascii="Arial" w:hAnsi="Arial" w:cs="Arial"/>
        </w:rPr>
      </w:pPr>
      <w:r w:rsidRPr="00F92541">
        <w:rPr>
          <w:rFonts w:ascii="Arial" w:hAnsi="Arial" w:cs="Arial"/>
          <w:b/>
        </w:rPr>
        <w:t>Н</w:t>
      </w:r>
      <w:r w:rsidRPr="00F92541">
        <w:rPr>
          <w:rFonts w:ascii="Arial" w:hAnsi="Arial" w:cs="Arial"/>
          <w:b/>
          <w:vertAlign w:val="subscript"/>
        </w:rPr>
        <w:t xml:space="preserve">прив. </w:t>
      </w:r>
      <w:r w:rsidRPr="00F92541">
        <w:rPr>
          <w:rFonts w:ascii="Arial" w:hAnsi="Arial" w:cs="Arial"/>
          <w:b/>
        </w:rPr>
        <w:t>= Н х К</w:t>
      </w:r>
      <w:r w:rsidRPr="00F92541">
        <w:rPr>
          <w:rFonts w:ascii="Arial" w:hAnsi="Arial" w:cs="Arial"/>
          <w:b/>
          <w:vertAlign w:val="subscript"/>
        </w:rPr>
        <w:t xml:space="preserve">деф. </w:t>
      </w:r>
      <w:r w:rsidRPr="00F92541">
        <w:rPr>
          <w:rFonts w:ascii="Arial" w:hAnsi="Arial" w:cs="Arial"/>
          <w:b/>
        </w:rPr>
        <w:t>х К</w:t>
      </w:r>
      <w:r w:rsidRPr="00F92541">
        <w:rPr>
          <w:rFonts w:ascii="Arial" w:hAnsi="Arial" w:cs="Arial"/>
          <w:b/>
          <w:vertAlign w:val="subscript"/>
        </w:rPr>
        <w:t>кат</w:t>
      </w:r>
      <w:r w:rsidRPr="00F92541">
        <w:rPr>
          <w:rFonts w:ascii="Arial" w:hAnsi="Arial" w:cs="Arial"/>
          <w:b/>
        </w:rPr>
        <w:t>.,</w:t>
      </w:r>
    </w:p>
    <w:p w:rsidR="00F409E5" w:rsidRPr="00F92541" w:rsidRDefault="00F409E5" w:rsidP="00193DB5">
      <w:pPr>
        <w:pStyle w:val="afc"/>
        <w:spacing w:before="0" w:after="0" w:line="240" w:lineRule="auto"/>
        <w:rPr>
          <w:rFonts w:ascii="Arial" w:hAnsi="Arial" w:cs="Arial"/>
        </w:rPr>
      </w:pPr>
      <w:r w:rsidRPr="00F92541">
        <w:rPr>
          <w:rFonts w:ascii="Arial" w:hAnsi="Arial" w:cs="Arial"/>
        </w:rPr>
        <w:t>где:</w:t>
      </w:r>
    </w:p>
    <w:p w:rsidR="00F409E5" w:rsidRPr="00F92541" w:rsidRDefault="00F409E5" w:rsidP="00193DB5">
      <w:pPr>
        <w:pStyle w:val="afc"/>
        <w:spacing w:before="0" w:after="0" w:line="240" w:lineRule="auto"/>
        <w:rPr>
          <w:rFonts w:ascii="Arial" w:hAnsi="Arial" w:cs="Arial"/>
        </w:rPr>
      </w:pPr>
      <w:r w:rsidRPr="00F92541">
        <w:rPr>
          <w:rFonts w:ascii="Arial" w:hAnsi="Arial" w:cs="Arial"/>
        </w:rPr>
        <w:t>Н – установленный норматив денежных затрат на содержание, ремонт и капитальный ремонт автомобильных дорог V категории;</w:t>
      </w:r>
    </w:p>
    <w:p w:rsidR="00F409E5" w:rsidRPr="00F92541" w:rsidRDefault="00F409E5" w:rsidP="00193DB5">
      <w:pPr>
        <w:pStyle w:val="afc"/>
        <w:spacing w:before="0" w:after="0" w:line="240" w:lineRule="auto"/>
        <w:rPr>
          <w:rFonts w:ascii="Arial" w:hAnsi="Arial" w:cs="Arial"/>
        </w:rPr>
      </w:pPr>
      <w:r w:rsidRPr="00F92541">
        <w:rPr>
          <w:rFonts w:ascii="Arial" w:hAnsi="Arial" w:cs="Arial"/>
        </w:rPr>
        <w:t>К</w:t>
      </w:r>
      <w:r w:rsidRPr="00F92541">
        <w:rPr>
          <w:rFonts w:ascii="Arial" w:hAnsi="Arial" w:cs="Arial"/>
          <w:vertAlign w:val="subscript"/>
        </w:rPr>
        <w:t xml:space="preserve">деф. </w:t>
      </w:r>
      <w:r w:rsidRPr="00F92541">
        <w:rPr>
          <w:rFonts w:ascii="Arial" w:hAnsi="Arial" w:cs="Arial"/>
        </w:rPr>
        <w:t>– индекс-дефлятор инвестиций в основной капитал за счет всех источников финансирования в части капитального ремонта и ремонта автомобильных дорог или индекс потребительских цен в части содержания автомобильных дорог на год планирования (при расчете на период более одного года – произведение индексов-дефляторов на соответствующие годы), разработанные Министерством экономического развития Российской Федерации для прогноза социально-экономического развития и учитываемые при формировании бюджета Подгоренского сельского поселения на соответствующий финансовый год и плановый период;</w:t>
      </w:r>
    </w:p>
    <w:p w:rsidR="00F409E5" w:rsidRPr="00F92541" w:rsidRDefault="00F409E5" w:rsidP="00193DB5">
      <w:pPr>
        <w:pStyle w:val="afc"/>
        <w:spacing w:before="0" w:after="0" w:line="240" w:lineRule="auto"/>
        <w:rPr>
          <w:rFonts w:ascii="Arial" w:hAnsi="Arial" w:cs="Arial"/>
        </w:rPr>
      </w:pPr>
      <w:r w:rsidRPr="00F92541">
        <w:rPr>
          <w:rFonts w:ascii="Arial" w:hAnsi="Arial" w:cs="Arial"/>
        </w:rPr>
        <w:t>К</w:t>
      </w:r>
      <w:r w:rsidRPr="00F92541">
        <w:rPr>
          <w:rFonts w:ascii="Arial" w:hAnsi="Arial" w:cs="Arial"/>
          <w:vertAlign w:val="subscript"/>
        </w:rPr>
        <w:t xml:space="preserve">кат. </w:t>
      </w:r>
      <w:r w:rsidRPr="00F92541">
        <w:rPr>
          <w:rFonts w:ascii="Arial" w:hAnsi="Arial" w:cs="Arial"/>
        </w:rPr>
        <w:t>– коэффициент, учитывающий дифференциацию стоимости работ по содержанию, ремонту и капитальному ремонту автомобильных дорог.</w:t>
      </w:r>
    </w:p>
    <w:p w:rsidR="00F409E5" w:rsidRPr="00F92541" w:rsidRDefault="00F409E5" w:rsidP="00193DB5">
      <w:pPr>
        <w:pStyle w:val="afc"/>
        <w:spacing w:before="0" w:after="0" w:line="240" w:lineRule="auto"/>
        <w:ind w:firstLine="567"/>
        <w:rPr>
          <w:rFonts w:ascii="Arial" w:hAnsi="Arial" w:cs="Arial"/>
          <w:b/>
        </w:rPr>
      </w:pPr>
      <w:r w:rsidRPr="00F92541">
        <w:rPr>
          <w:rFonts w:ascii="Arial" w:hAnsi="Arial" w:cs="Arial"/>
        </w:rPr>
        <w:t>Расчет размера ассигнований из средств бюджета Подгоренского сельского поселения на содержание автомобильных дорог осуществляется по формуле:</w:t>
      </w:r>
    </w:p>
    <w:p w:rsidR="00F409E5" w:rsidRPr="00F92541" w:rsidRDefault="00F409E5" w:rsidP="00193DB5">
      <w:pPr>
        <w:pStyle w:val="afc"/>
        <w:spacing w:before="0" w:after="0" w:line="240" w:lineRule="auto"/>
        <w:ind w:firstLine="708"/>
        <w:rPr>
          <w:rFonts w:ascii="Arial" w:hAnsi="Arial" w:cs="Arial"/>
        </w:rPr>
      </w:pPr>
      <w:r w:rsidRPr="00F92541">
        <w:rPr>
          <w:rFonts w:ascii="Arial" w:hAnsi="Arial" w:cs="Arial"/>
          <w:b/>
        </w:rPr>
        <w:t>А</w:t>
      </w:r>
      <w:r w:rsidRPr="00F92541">
        <w:rPr>
          <w:rFonts w:ascii="Arial" w:hAnsi="Arial" w:cs="Arial"/>
          <w:b/>
          <w:vertAlign w:val="subscript"/>
        </w:rPr>
        <w:t xml:space="preserve">сод. </w:t>
      </w:r>
      <w:r w:rsidRPr="00F92541">
        <w:rPr>
          <w:rFonts w:ascii="Arial" w:hAnsi="Arial" w:cs="Arial"/>
          <w:b/>
        </w:rPr>
        <w:t>= Н</w:t>
      </w:r>
      <w:r w:rsidRPr="00F92541">
        <w:rPr>
          <w:rFonts w:ascii="Arial" w:hAnsi="Arial" w:cs="Arial"/>
          <w:b/>
          <w:vertAlign w:val="subscript"/>
        </w:rPr>
        <w:t xml:space="preserve">прив.сод. </w:t>
      </w:r>
      <w:r w:rsidRPr="00F92541">
        <w:rPr>
          <w:rFonts w:ascii="Arial" w:hAnsi="Arial" w:cs="Arial"/>
          <w:b/>
        </w:rPr>
        <w:t>х L,</w:t>
      </w:r>
    </w:p>
    <w:p w:rsidR="00F409E5" w:rsidRPr="00F92541" w:rsidRDefault="00F409E5" w:rsidP="00193DB5">
      <w:pPr>
        <w:pStyle w:val="afc"/>
        <w:spacing w:before="0" w:after="0" w:line="240" w:lineRule="auto"/>
        <w:rPr>
          <w:rFonts w:ascii="Arial" w:hAnsi="Arial" w:cs="Arial"/>
        </w:rPr>
      </w:pPr>
      <w:r w:rsidRPr="00F92541">
        <w:rPr>
          <w:rFonts w:ascii="Arial" w:hAnsi="Arial" w:cs="Arial"/>
        </w:rPr>
        <w:t>где:</w:t>
      </w:r>
    </w:p>
    <w:p w:rsidR="00F409E5" w:rsidRPr="00F92541" w:rsidRDefault="00F409E5" w:rsidP="00193DB5">
      <w:pPr>
        <w:pStyle w:val="afc"/>
        <w:spacing w:before="0" w:after="0" w:line="240" w:lineRule="auto"/>
        <w:rPr>
          <w:rFonts w:ascii="Arial" w:hAnsi="Arial" w:cs="Arial"/>
        </w:rPr>
      </w:pPr>
      <w:r w:rsidRPr="00F92541">
        <w:rPr>
          <w:rFonts w:ascii="Arial" w:hAnsi="Arial" w:cs="Arial"/>
        </w:rPr>
        <w:t>А</w:t>
      </w:r>
      <w:r w:rsidRPr="00F92541">
        <w:rPr>
          <w:rFonts w:ascii="Arial" w:hAnsi="Arial" w:cs="Arial"/>
          <w:vertAlign w:val="subscript"/>
        </w:rPr>
        <w:t xml:space="preserve">сод. </w:t>
      </w:r>
      <w:r w:rsidRPr="00F92541">
        <w:rPr>
          <w:rFonts w:ascii="Arial" w:hAnsi="Arial" w:cs="Arial"/>
        </w:rPr>
        <w:t>– размер ассигнований из средств бюджета Подгоренского сельского поселения на выполнение работ по содержанию автомобильных дорог каждой категории (тыс. рублей);</w:t>
      </w:r>
    </w:p>
    <w:p w:rsidR="00F409E5" w:rsidRPr="00F92541" w:rsidRDefault="00F409E5" w:rsidP="00193DB5">
      <w:pPr>
        <w:pStyle w:val="afc"/>
        <w:spacing w:before="0" w:after="0" w:line="240" w:lineRule="auto"/>
        <w:rPr>
          <w:rFonts w:ascii="Arial" w:hAnsi="Arial" w:cs="Arial"/>
        </w:rPr>
      </w:pPr>
      <w:r w:rsidRPr="00F92541">
        <w:rPr>
          <w:rFonts w:ascii="Arial" w:hAnsi="Arial" w:cs="Arial"/>
        </w:rPr>
        <w:t>Н</w:t>
      </w:r>
      <w:r w:rsidRPr="00F92541">
        <w:rPr>
          <w:rFonts w:ascii="Arial" w:hAnsi="Arial" w:cs="Arial"/>
          <w:vertAlign w:val="subscript"/>
        </w:rPr>
        <w:t xml:space="preserve">прив.сод. </w:t>
      </w:r>
      <w:r w:rsidRPr="00F92541">
        <w:rPr>
          <w:rFonts w:ascii="Arial" w:hAnsi="Arial" w:cs="Arial"/>
        </w:rPr>
        <w:t>– приведенный норматив денежных затрат на работы по содержанию автомобильных дорог каждой категории (тыс. рублей/км);</w:t>
      </w:r>
    </w:p>
    <w:p w:rsidR="00F409E5" w:rsidRPr="00F92541" w:rsidRDefault="00F409E5" w:rsidP="00193DB5">
      <w:pPr>
        <w:pStyle w:val="afc"/>
        <w:spacing w:before="0" w:after="0" w:line="240" w:lineRule="auto"/>
        <w:rPr>
          <w:rFonts w:ascii="Arial" w:hAnsi="Arial" w:cs="Arial"/>
        </w:rPr>
      </w:pPr>
      <w:r w:rsidRPr="00F92541">
        <w:rPr>
          <w:rFonts w:ascii="Arial" w:hAnsi="Arial" w:cs="Arial"/>
        </w:rPr>
        <w:t>L – протяженность автомобильных дорог каждой категории на 1 января года, предшествующего планируемому периоду, с учетом ввода объектов строительства и реконструкции, предусмотренного в течение года, предшествующего планируемому (км.).</w:t>
      </w:r>
    </w:p>
    <w:p w:rsidR="00F409E5" w:rsidRPr="00F92541" w:rsidRDefault="00F409E5" w:rsidP="00193DB5">
      <w:pPr>
        <w:pStyle w:val="afc"/>
        <w:spacing w:before="0" w:after="0" w:line="240" w:lineRule="auto"/>
        <w:rPr>
          <w:rFonts w:ascii="Arial" w:hAnsi="Arial" w:cs="Arial"/>
        </w:rPr>
      </w:pPr>
      <w:r w:rsidRPr="00F92541">
        <w:rPr>
          <w:rFonts w:ascii="Arial" w:hAnsi="Arial" w:cs="Arial"/>
        </w:rPr>
        <w:t>Общая потребность в ассигнованиях из средств бюджета Подгоренского сельского поселения на выполнение работ по содержанию автомобильных дорог определяется как сумма ассигнований на выполнение работ по содержанию автомобильных дорог по всем категориям автомобильных дорог.</w:t>
      </w:r>
    </w:p>
    <w:p w:rsidR="00F409E5" w:rsidRPr="00F92541" w:rsidRDefault="00F409E5" w:rsidP="00193DB5">
      <w:pPr>
        <w:pStyle w:val="afc"/>
        <w:spacing w:before="0" w:after="0" w:line="240" w:lineRule="auto"/>
        <w:rPr>
          <w:rFonts w:ascii="Arial" w:hAnsi="Arial" w:cs="Arial"/>
          <w:b/>
        </w:rPr>
      </w:pPr>
      <w:r w:rsidRPr="00F92541">
        <w:rPr>
          <w:rFonts w:ascii="Arial" w:hAnsi="Arial" w:cs="Arial"/>
        </w:rPr>
        <w:lastRenderedPageBreak/>
        <w:t>Определение размера ассигнований из средств бюджета Подгоренского сельского поселения на капитальный ремонт и ремонт автомобильных дорог осуществляется по формулам:</w:t>
      </w:r>
    </w:p>
    <w:p w:rsidR="00F409E5" w:rsidRPr="00F92541" w:rsidRDefault="00F409E5" w:rsidP="00193DB5">
      <w:pPr>
        <w:pStyle w:val="afc"/>
        <w:spacing w:before="0" w:after="0" w:line="240" w:lineRule="auto"/>
        <w:ind w:firstLine="708"/>
        <w:rPr>
          <w:rFonts w:ascii="Arial" w:hAnsi="Arial" w:cs="Arial"/>
        </w:rPr>
      </w:pPr>
      <w:r w:rsidRPr="00F92541">
        <w:rPr>
          <w:rFonts w:ascii="Arial" w:hAnsi="Arial" w:cs="Arial"/>
          <w:b/>
        </w:rPr>
        <w:t>А</w:t>
      </w:r>
      <w:r w:rsidRPr="00F92541">
        <w:rPr>
          <w:rFonts w:ascii="Arial" w:hAnsi="Arial" w:cs="Arial"/>
          <w:b/>
          <w:vertAlign w:val="subscript"/>
        </w:rPr>
        <w:t xml:space="preserve">кап.рем. </w:t>
      </w:r>
      <w:r w:rsidRPr="00F92541">
        <w:rPr>
          <w:rFonts w:ascii="Arial" w:hAnsi="Arial" w:cs="Arial"/>
          <w:b/>
        </w:rPr>
        <w:t>= Н</w:t>
      </w:r>
      <w:r w:rsidRPr="00F92541">
        <w:rPr>
          <w:rFonts w:ascii="Arial" w:hAnsi="Arial" w:cs="Arial"/>
          <w:b/>
          <w:vertAlign w:val="subscript"/>
        </w:rPr>
        <w:t xml:space="preserve">прив.кап. рем. </w:t>
      </w:r>
      <w:r w:rsidRPr="00F92541">
        <w:rPr>
          <w:rFonts w:ascii="Arial" w:hAnsi="Arial" w:cs="Arial"/>
          <w:b/>
        </w:rPr>
        <w:t>х L</w:t>
      </w:r>
      <w:r w:rsidRPr="00F92541">
        <w:rPr>
          <w:rFonts w:ascii="Arial" w:hAnsi="Arial" w:cs="Arial"/>
          <w:b/>
          <w:vertAlign w:val="subscript"/>
        </w:rPr>
        <w:t>кап. рем</w:t>
      </w:r>
      <w:r w:rsidRPr="00F92541">
        <w:rPr>
          <w:rFonts w:ascii="Arial" w:hAnsi="Arial" w:cs="Arial"/>
          <w:vertAlign w:val="subscript"/>
        </w:rPr>
        <w:t>.</w:t>
      </w:r>
    </w:p>
    <w:p w:rsidR="00F409E5" w:rsidRPr="00F92541" w:rsidRDefault="00F409E5" w:rsidP="00193DB5">
      <w:pPr>
        <w:pStyle w:val="afc"/>
        <w:spacing w:before="0" w:after="0" w:line="240" w:lineRule="auto"/>
        <w:rPr>
          <w:rFonts w:ascii="Arial" w:hAnsi="Arial" w:cs="Arial"/>
        </w:rPr>
      </w:pPr>
      <w:r w:rsidRPr="00F92541">
        <w:rPr>
          <w:rFonts w:ascii="Arial" w:hAnsi="Arial" w:cs="Arial"/>
        </w:rPr>
        <w:t>где:</w:t>
      </w:r>
    </w:p>
    <w:p w:rsidR="00F409E5" w:rsidRPr="00F92541" w:rsidRDefault="00F409E5" w:rsidP="00193DB5">
      <w:pPr>
        <w:pStyle w:val="afc"/>
        <w:spacing w:before="0" w:after="0" w:line="240" w:lineRule="auto"/>
        <w:rPr>
          <w:rFonts w:ascii="Arial" w:hAnsi="Arial" w:cs="Arial"/>
        </w:rPr>
      </w:pPr>
      <w:r w:rsidRPr="00F92541">
        <w:rPr>
          <w:rFonts w:ascii="Arial" w:hAnsi="Arial" w:cs="Arial"/>
        </w:rPr>
        <w:t>А</w:t>
      </w:r>
      <w:r w:rsidRPr="00F92541">
        <w:rPr>
          <w:rFonts w:ascii="Arial" w:hAnsi="Arial" w:cs="Arial"/>
          <w:vertAlign w:val="subscript"/>
        </w:rPr>
        <w:t>кап.рем</w:t>
      </w:r>
      <w:r w:rsidRPr="00F92541">
        <w:rPr>
          <w:rFonts w:ascii="Arial" w:hAnsi="Arial" w:cs="Arial"/>
        </w:rPr>
        <w:t>. – размер ассигнований из средств бюджета Подгоренского сельского поселения на выполнение работ по капитальному ремонту автомобильных дорог каждой категории (тыс. рублей);</w:t>
      </w:r>
    </w:p>
    <w:p w:rsidR="00F409E5" w:rsidRPr="00F92541" w:rsidRDefault="00F409E5" w:rsidP="00193DB5">
      <w:pPr>
        <w:pStyle w:val="afc"/>
        <w:spacing w:before="0" w:after="0" w:line="240" w:lineRule="auto"/>
        <w:rPr>
          <w:rFonts w:ascii="Arial" w:hAnsi="Arial" w:cs="Arial"/>
        </w:rPr>
      </w:pPr>
      <w:r w:rsidRPr="00F92541">
        <w:rPr>
          <w:rFonts w:ascii="Arial" w:hAnsi="Arial" w:cs="Arial"/>
        </w:rPr>
        <w:t>Н</w:t>
      </w:r>
      <w:r w:rsidRPr="00F92541">
        <w:rPr>
          <w:rFonts w:ascii="Arial" w:hAnsi="Arial" w:cs="Arial"/>
          <w:vertAlign w:val="subscript"/>
        </w:rPr>
        <w:t xml:space="preserve">прив.кап.рем. </w:t>
      </w:r>
      <w:r w:rsidRPr="00F92541">
        <w:rPr>
          <w:rFonts w:ascii="Arial" w:hAnsi="Arial" w:cs="Arial"/>
        </w:rPr>
        <w:t>– приведенный норматив финансовых затрат на работы по капитальному ремонту автомобильных дорог каждой категории (тыс. рублей/км);</w:t>
      </w:r>
    </w:p>
    <w:p w:rsidR="00F409E5" w:rsidRPr="00F92541" w:rsidRDefault="00F409E5" w:rsidP="00193DB5">
      <w:pPr>
        <w:pStyle w:val="afc"/>
        <w:spacing w:before="0" w:after="0" w:line="240" w:lineRule="auto"/>
        <w:rPr>
          <w:rFonts w:ascii="Arial" w:hAnsi="Arial" w:cs="Arial"/>
          <w:b/>
        </w:rPr>
      </w:pPr>
      <w:r w:rsidRPr="00F92541">
        <w:rPr>
          <w:rFonts w:ascii="Arial" w:hAnsi="Arial" w:cs="Arial"/>
        </w:rPr>
        <w:t>L</w:t>
      </w:r>
      <w:r w:rsidRPr="00F92541">
        <w:rPr>
          <w:rFonts w:ascii="Arial" w:hAnsi="Arial" w:cs="Arial"/>
          <w:vertAlign w:val="subscript"/>
        </w:rPr>
        <w:t xml:space="preserve">кап.рем. </w:t>
      </w:r>
      <w:r w:rsidRPr="00F92541">
        <w:rPr>
          <w:rFonts w:ascii="Arial" w:hAnsi="Arial" w:cs="Arial"/>
        </w:rPr>
        <w:t>– расчетная протяженность автомобильных дорог каждой категории, подлежащих капитальному ремонту в год планирования.</w:t>
      </w:r>
    </w:p>
    <w:p w:rsidR="00F409E5" w:rsidRPr="00F92541" w:rsidRDefault="00F409E5" w:rsidP="00193DB5">
      <w:pPr>
        <w:pStyle w:val="afc"/>
        <w:spacing w:before="0" w:after="0" w:line="240" w:lineRule="auto"/>
        <w:ind w:firstLine="708"/>
        <w:rPr>
          <w:rFonts w:ascii="Arial" w:hAnsi="Arial" w:cs="Arial"/>
        </w:rPr>
      </w:pPr>
      <w:r w:rsidRPr="00F92541">
        <w:rPr>
          <w:rFonts w:ascii="Arial" w:hAnsi="Arial" w:cs="Arial"/>
          <w:b/>
        </w:rPr>
        <w:t>А</w:t>
      </w:r>
      <w:r w:rsidRPr="00F92541">
        <w:rPr>
          <w:rFonts w:ascii="Arial" w:hAnsi="Arial" w:cs="Arial"/>
          <w:b/>
          <w:vertAlign w:val="subscript"/>
        </w:rPr>
        <w:t xml:space="preserve">рем. </w:t>
      </w:r>
      <w:r w:rsidRPr="00F92541">
        <w:rPr>
          <w:rFonts w:ascii="Arial" w:hAnsi="Arial" w:cs="Arial"/>
          <w:b/>
        </w:rPr>
        <w:t>= Н</w:t>
      </w:r>
      <w:r w:rsidRPr="00F92541">
        <w:rPr>
          <w:rFonts w:ascii="Arial" w:hAnsi="Arial" w:cs="Arial"/>
          <w:b/>
          <w:vertAlign w:val="subscript"/>
        </w:rPr>
        <w:t xml:space="preserve">прив. рем. </w:t>
      </w:r>
      <w:r w:rsidRPr="00F92541">
        <w:rPr>
          <w:rFonts w:ascii="Arial" w:hAnsi="Arial" w:cs="Arial"/>
          <w:b/>
        </w:rPr>
        <w:t>х L</w:t>
      </w:r>
      <w:r w:rsidRPr="00F92541">
        <w:rPr>
          <w:rFonts w:ascii="Arial" w:hAnsi="Arial" w:cs="Arial"/>
          <w:b/>
          <w:vertAlign w:val="subscript"/>
        </w:rPr>
        <w:t>рем.</w:t>
      </w:r>
    </w:p>
    <w:p w:rsidR="00F409E5" w:rsidRPr="00F92541" w:rsidRDefault="00F409E5" w:rsidP="00193D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где:</w:t>
      </w:r>
    </w:p>
    <w:p w:rsidR="00F409E5" w:rsidRPr="00F92541" w:rsidRDefault="00F409E5" w:rsidP="00193DB5">
      <w:pPr>
        <w:pStyle w:val="afc"/>
        <w:spacing w:before="0" w:after="0" w:line="240" w:lineRule="auto"/>
        <w:rPr>
          <w:rFonts w:ascii="Arial" w:hAnsi="Arial" w:cs="Arial"/>
        </w:rPr>
      </w:pPr>
      <w:r w:rsidRPr="00F92541">
        <w:rPr>
          <w:rFonts w:ascii="Arial" w:hAnsi="Arial" w:cs="Arial"/>
        </w:rPr>
        <w:t>А</w:t>
      </w:r>
      <w:r w:rsidRPr="00F92541">
        <w:rPr>
          <w:rFonts w:ascii="Arial" w:hAnsi="Arial" w:cs="Arial"/>
          <w:vertAlign w:val="subscript"/>
        </w:rPr>
        <w:t xml:space="preserve">рем. </w:t>
      </w:r>
      <w:r w:rsidRPr="00F92541">
        <w:rPr>
          <w:rFonts w:ascii="Arial" w:hAnsi="Arial" w:cs="Arial"/>
        </w:rPr>
        <w:t>– размер ассигнований из средств бюджета Подгоренского сельского поселения на выполнение работ по ремонту автомобильных дорог каждой категории (тыс. рублей);</w:t>
      </w:r>
    </w:p>
    <w:p w:rsidR="00F409E5" w:rsidRPr="00F92541" w:rsidRDefault="00F409E5" w:rsidP="00193DB5">
      <w:pPr>
        <w:pStyle w:val="afc"/>
        <w:spacing w:before="0" w:after="0" w:line="240" w:lineRule="auto"/>
        <w:rPr>
          <w:rFonts w:ascii="Arial" w:hAnsi="Arial" w:cs="Arial"/>
        </w:rPr>
      </w:pPr>
      <w:r w:rsidRPr="00F92541">
        <w:rPr>
          <w:rFonts w:ascii="Arial" w:hAnsi="Arial" w:cs="Arial"/>
        </w:rPr>
        <w:t>Н</w:t>
      </w:r>
      <w:r w:rsidRPr="00F92541">
        <w:rPr>
          <w:rFonts w:ascii="Arial" w:hAnsi="Arial" w:cs="Arial"/>
          <w:vertAlign w:val="subscript"/>
        </w:rPr>
        <w:t xml:space="preserve">прив.рем. </w:t>
      </w:r>
      <w:r w:rsidRPr="00F92541">
        <w:rPr>
          <w:rFonts w:ascii="Arial" w:hAnsi="Arial" w:cs="Arial"/>
        </w:rPr>
        <w:t>– приведенный норматив денежных затрат на работы по ремонту автомобильных дорог каждой категории (тыс. рублей/км);</w:t>
      </w:r>
    </w:p>
    <w:p w:rsidR="00F409E5" w:rsidRPr="00F92541" w:rsidRDefault="00F409E5" w:rsidP="00193DB5">
      <w:pPr>
        <w:pStyle w:val="afc"/>
        <w:spacing w:before="0" w:after="0" w:line="240" w:lineRule="auto"/>
        <w:rPr>
          <w:rFonts w:ascii="Arial" w:hAnsi="Arial" w:cs="Arial"/>
        </w:rPr>
      </w:pPr>
      <w:r w:rsidRPr="00F92541">
        <w:rPr>
          <w:rFonts w:ascii="Arial" w:hAnsi="Arial" w:cs="Arial"/>
        </w:rPr>
        <w:t>L</w:t>
      </w:r>
      <w:r w:rsidRPr="00F92541">
        <w:rPr>
          <w:rFonts w:ascii="Arial" w:hAnsi="Arial" w:cs="Arial"/>
          <w:vertAlign w:val="subscript"/>
        </w:rPr>
        <w:t xml:space="preserve">рем. </w:t>
      </w:r>
      <w:r w:rsidRPr="00F92541">
        <w:rPr>
          <w:rFonts w:ascii="Arial" w:hAnsi="Arial" w:cs="Arial"/>
        </w:rPr>
        <w:t>– расчетная протяженность автомобильных дорог каждой категории, подлежащих ремонту в год планирования.</w:t>
      </w:r>
    </w:p>
    <w:p w:rsidR="00F409E5" w:rsidRPr="00F92541" w:rsidRDefault="00F409E5" w:rsidP="00193DB5">
      <w:pPr>
        <w:pStyle w:val="afc"/>
        <w:spacing w:before="0" w:after="0" w:line="240" w:lineRule="auto"/>
        <w:ind w:firstLine="708"/>
        <w:rPr>
          <w:rFonts w:ascii="Arial" w:hAnsi="Arial" w:cs="Arial"/>
        </w:rPr>
      </w:pPr>
      <w:r w:rsidRPr="00F92541">
        <w:rPr>
          <w:rFonts w:ascii="Arial" w:hAnsi="Arial" w:cs="Arial"/>
        </w:rPr>
        <w:t>Суммарная годовая потребность в ассигнованиях из средств бюджета Подгоренского сельского поселения для выполнения комплекса дорожных работ на автомобильных дорогах определяется как сумма годовой потребности в финансировании всех видов работ по всем категориям дорог.</w:t>
      </w:r>
    </w:p>
    <w:p w:rsidR="00F409E5" w:rsidRPr="00F92541" w:rsidRDefault="00F409E5" w:rsidP="00193DB5">
      <w:pPr>
        <w:pStyle w:val="afc"/>
        <w:spacing w:before="0" w:after="0" w:line="240" w:lineRule="auto"/>
        <w:ind w:firstLine="708"/>
        <w:rPr>
          <w:rFonts w:ascii="Arial" w:hAnsi="Arial" w:cs="Arial"/>
        </w:rPr>
      </w:pPr>
      <w:r w:rsidRPr="00F92541">
        <w:rPr>
          <w:rFonts w:ascii="Arial" w:hAnsi="Arial" w:cs="Arial"/>
        </w:rPr>
        <w:t>Протяженность автомобильных дорог каждой категории принимается по данным государственного статистического наблюдения по состоянию на 1 января года, предшествующего планируемому периоду, с учетом планируемого ввода в эксплуатацию автомобильных дорог по результатам их реконструкции и строительства в течение года, предшествующего планируемому периоду (расчетные протяженности округляются до километров).</w:t>
      </w:r>
    </w:p>
    <w:p w:rsidR="00F409E5" w:rsidRPr="00F92541" w:rsidRDefault="00F409E5" w:rsidP="00193DB5">
      <w:pPr>
        <w:pStyle w:val="afc"/>
        <w:spacing w:before="0" w:after="0" w:line="240" w:lineRule="auto"/>
        <w:ind w:firstLine="708"/>
        <w:rPr>
          <w:rFonts w:ascii="Arial" w:hAnsi="Arial" w:cs="Arial"/>
          <w:b/>
        </w:rPr>
      </w:pPr>
      <w:r w:rsidRPr="00F92541">
        <w:rPr>
          <w:rFonts w:ascii="Arial" w:hAnsi="Arial" w:cs="Arial"/>
        </w:rPr>
        <w:t>Расчетная протяженность автомобильных дорог каждой категории, подлежащих капитальному ремонту в год планирования (L</w:t>
      </w:r>
      <w:r w:rsidRPr="00F92541">
        <w:rPr>
          <w:rFonts w:ascii="Arial" w:hAnsi="Arial" w:cs="Arial"/>
          <w:vertAlign w:val="subscript"/>
        </w:rPr>
        <w:t xml:space="preserve">кап. рем.), </w:t>
      </w:r>
      <w:r w:rsidRPr="00F92541">
        <w:rPr>
          <w:rFonts w:ascii="Arial" w:hAnsi="Arial" w:cs="Arial"/>
        </w:rPr>
        <w:t>определяется по формуле:</w:t>
      </w:r>
    </w:p>
    <w:p w:rsidR="00F409E5" w:rsidRPr="00F92541" w:rsidRDefault="00F409E5" w:rsidP="00193DB5">
      <w:pPr>
        <w:pStyle w:val="afc"/>
        <w:spacing w:before="0" w:after="0" w:line="240" w:lineRule="auto"/>
        <w:ind w:firstLine="708"/>
        <w:rPr>
          <w:rFonts w:ascii="Arial" w:hAnsi="Arial" w:cs="Arial"/>
        </w:rPr>
      </w:pPr>
      <w:r w:rsidRPr="00F92541">
        <w:rPr>
          <w:rFonts w:ascii="Arial" w:hAnsi="Arial" w:cs="Arial"/>
          <w:b/>
        </w:rPr>
        <w:t>L</w:t>
      </w:r>
      <w:r w:rsidRPr="00F92541">
        <w:rPr>
          <w:rFonts w:ascii="Arial" w:hAnsi="Arial" w:cs="Arial"/>
          <w:b/>
          <w:vertAlign w:val="subscript"/>
        </w:rPr>
        <w:t xml:space="preserve">кап рем. </w:t>
      </w:r>
      <w:r w:rsidRPr="00F92541">
        <w:rPr>
          <w:rFonts w:ascii="Arial" w:hAnsi="Arial" w:cs="Arial"/>
          <w:b/>
        </w:rPr>
        <w:t>= L / Т</w:t>
      </w:r>
      <w:r w:rsidRPr="00F92541">
        <w:rPr>
          <w:rFonts w:ascii="Arial" w:hAnsi="Arial" w:cs="Arial"/>
          <w:b/>
          <w:vertAlign w:val="subscript"/>
        </w:rPr>
        <w:t xml:space="preserve">кап.рем. </w:t>
      </w:r>
      <w:r w:rsidRPr="00F92541">
        <w:rPr>
          <w:rFonts w:ascii="Arial" w:hAnsi="Arial" w:cs="Arial"/>
          <w:b/>
        </w:rPr>
        <w:t>– L</w:t>
      </w:r>
      <w:r w:rsidRPr="00F92541">
        <w:rPr>
          <w:rFonts w:ascii="Arial" w:hAnsi="Arial" w:cs="Arial"/>
          <w:b/>
          <w:vertAlign w:val="subscript"/>
        </w:rPr>
        <w:t>рек.,</w:t>
      </w:r>
      <w:r w:rsidRPr="00F92541">
        <w:rPr>
          <w:rFonts w:ascii="Arial" w:hAnsi="Arial" w:cs="Arial"/>
          <w:vertAlign w:val="subscript"/>
        </w:rPr>
        <w:t xml:space="preserve">  </w:t>
      </w:r>
    </w:p>
    <w:p w:rsidR="00F409E5" w:rsidRPr="00F92541" w:rsidRDefault="00F409E5" w:rsidP="00193DB5">
      <w:pPr>
        <w:pStyle w:val="afc"/>
        <w:spacing w:before="0" w:after="0" w:line="240" w:lineRule="auto"/>
        <w:rPr>
          <w:rFonts w:ascii="Arial" w:hAnsi="Arial" w:cs="Arial"/>
        </w:rPr>
      </w:pPr>
      <w:r w:rsidRPr="00F92541">
        <w:rPr>
          <w:rFonts w:ascii="Arial" w:hAnsi="Arial" w:cs="Arial"/>
        </w:rPr>
        <w:t>где:</w:t>
      </w:r>
    </w:p>
    <w:p w:rsidR="00F409E5" w:rsidRPr="00F92541" w:rsidRDefault="00F409E5" w:rsidP="00193DB5">
      <w:pPr>
        <w:pStyle w:val="afc"/>
        <w:spacing w:before="0" w:after="0" w:line="240" w:lineRule="auto"/>
        <w:rPr>
          <w:rFonts w:ascii="Arial" w:hAnsi="Arial" w:cs="Arial"/>
        </w:rPr>
      </w:pPr>
      <w:r w:rsidRPr="00F92541">
        <w:rPr>
          <w:rFonts w:ascii="Arial" w:hAnsi="Arial" w:cs="Arial"/>
          <w:lang w:val="en-US"/>
        </w:rPr>
        <w:t>L</w:t>
      </w:r>
      <w:r w:rsidRPr="00F92541">
        <w:rPr>
          <w:rFonts w:ascii="Arial" w:hAnsi="Arial" w:cs="Arial"/>
          <w:vertAlign w:val="subscript"/>
        </w:rPr>
        <w:t xml:space="preserve">кап. рем. </w:t>
      </w:r>
      <w:r w:rsidRPr="00F92541">
        <w:rPr>
          <w:rFonts w:ascii="Arial" w:hAnsi="Arial" w:cs="Arial"/>
        </w:rPr>
        <w:t>– нормативный межремонтный срок работ по капитальному ремонту для дорог каждой категории согласно таблице 2 (лет);</w:t>
      </w:r>
    </w:p>
    <w:p w:rsidR="00F409E5" w:rsidRPr="00F92541" w:rsidRDefault="00F409E5" w:rsidP="00193DB5">
      <w:pPr>
        <w:pStyle w:val="afc"/>
        <w:spacing w:before="0" w:after="0" w:line="240" w:lineRule="auto"/>
        <w:rPr>
          <w:rFonts w:ascii="Arial" w:hAnsi="Arial" w:cs="Arial"/>
        </w:rPr>
      </w:pPr>
      <w:r w:rsidRPr="00F92541">
        <w:rPr>
          <w:rFonts w:ascii="Arial" w:hAnsi="Arial" w:cs="Arial"/>
        </w:rPr>
        <w:t>L</w:t>
      </w:r>
      <w:r w:rsidRPr="00F92541">
        <w:rPr>
          <w:rFonts w:ascii="Arial" w:hAnsi="Arial" w:cs="Arial"/>
          <w:vertAlign w:val="subscript"/>
        </w:rPr>
        <w:t xml:space="preserve">рек. </w:t>
      </w:r>
      <w:r w:rsidRPr="00F92541">
        <w:rPr>
          <w:rFonts w:ascii="Arial" w:hAnsi="Arial" w:cs="Arial"/>
        </w:rPr>
        <w:t>– протяженность автомобильных дорог соответствующей категории, намеченных к реконструкции в год планирования (км/год).</w:t>
      </w:r>
    </w:p>
    <w:p w:rsidR="00F409E5" w:rsidRPr="00F92541" w:rsidRDefault="00F409E5" w:rsidP="00193DB5">
      <w:pPr>
        <w:pStyle w:val="afc"/>
        <w:spacing w:before="0" w:after="0" w:line="240" w:lineRule="auto"/>
        <w:rPr>
          <w:rFonts w:ascii="Arial" w:hAnsi="Arial" w:cs="Arial"/>
          <w:b/>
        </w:rPr>
      </w:pPr>
      <w:r w:rsidRPr="00F92541">
        <w:rPr>
          <w:rFonts w:ascii="Arial" w:hAnsi="Arial" w:cs="Arial"/>
        </w:rPr>
        <w:t>Расчетная протяженность автомобильных дорог соответствующей категории, подлежащих ремонту в год планирования (Lрем.), определяется по формуле:</w:t>
      </w:r>
    </w:p>
    <w:p w:rsidR="00F409E5" w:rsidRPr="00F92541" w:rsidRDefault="00F409E5" w:rsidP="00193DB5">
      <w:pPr>
        <w:pStyle w:val="afc"/>
        <w:spacing w:before="0" w:after="0" w:line="240" w:lineRule="auto"/>
        <w:rPr>
          <w:rFonts w:ascii="Arial" w:hAnsi="Arial" w:cs="Arial"/>
        </w:rPr>
      </w:pPr>
      <w:r w:rsidRPr="00F92541">
        <w:rPr>
          <w:rFonts w:ascii="Arial" w:hAnsi="Arial" w:cs="Arial"/>
          <w:b/>
        </w:rPr>
        <w:t>L</w:t>
      </w:r>
      <w:r w:rsidRPr="00F92541">
        <w:rPr>
          <w:rFonts w:ascii="Arial" w:hAnsi="Arial" w:cs="Arial"/>
          <w:b/>
          <w:vertAlign w:val="subscript"/>
        </w:rPr>
        <w:t xml:space="preserve">рем. </w:t>
      </w:r>
      <w:r w:rsidRPr="00F92541">
        <w:rPr>
          <w:rFonts w:ascii="Arial" w:hAnsi="Arial" w:cs="Arial"/>
          <w:b/>
        </w:rPr>
        <w:t>= L</w:t>
      </w:r>
      <w:r w:rsidRPr="00F92541">
        <w:rPr>
          <w:rFonts w:ascii="Arial" w:hAnsi="Arial" w:cs="Arial"/>
          <w:b/>
          <w:vertAlign w:val="subscript"/>
        </w:rPr>
        <w:t>рем. /</w:t>
      </w:r>
      <w:r w:rsidRPr="00F92541">
        <w:rPr>
          <w:rFonts w:ascii="Arial" w:hAnsi="Arial" w:cs="Arial"/>
          <w:b/>
        </w:rPr>
        <w:t>Т</w:t>
      </w:r>
      <w:r w:rsidRPr="00F92541">
        <w:rPr>
          <w:rFonts w:ascii="Arial" w:hAnsi="Arial" w:cs="Arial"/>
          <w:b/>
          <w:vertAlign w:val="subscript"/>
        </w:rPr>
        <w:t xml:space="preserve">рем. </w:t>
      </w:r>
      <w:r w:rsidRPr="00F92541">
        <w:rPr>
          <w:rFonts w:ascii="Arial" w:hAnsi="Arial" w:cs="Arial"/>
          <w:b/>
        </w:rPr>
        <w:t>– (L</w:t>
      </w:r>
      <w:r w:rsidRPr="00F92541">
        <w:rPr>
          <w:rFonts w:ascii="Arial" w:hAnsi="Arial" w:cs="Arial"/>
          <w:b/>
          <w:vertAlign w:val="subscript"/>
        </w:rPr>
        <w:t xml:space="preserve">рек. </w:t>
      </w:r>
      <w:r w:rsidRPr="00F92541">
        <w:rPr>
          <w:rFonts w:ascii="Arial" w:hAnsi="Arial" w:cs="Arial"/>
          <w:b/>
        </w:rPr>
        <w:t xml:space="preserve">+ </w:t>
      </w:r>
      <w:r w:rsidRPr="00F92541">
        <w:rPr>
          <w:rFonts w:ascii="Arial" w:hAnsi="Arial" w:cs="Arial"/>
          <w:b/>
          <w:vertAlign w:val="subscript"/>
        </w:rPr>
        <w:t>Lкап.рем.</w:t>
      </w:r>
      <w:r w:rsidRPr="00F92541">
        <w:rPr>
          <w:rFonts w:ascii="Arial" w:hAnsi="Arial" w:cs="Arial"/>
          <w:b/>
        </w:rPr>
        <w:t>)</w:t>
      </w:r>
    </w:p>
    <w:p w:rsidR="00F409E5" w:rsidRPr="00F92541" w:rsidRDefault="00F409E5" w:rsidP="00193DB5">
      <w:pPr>
        <w:pStyle w:val="afc"/>
        <w:spacing w:before="0" w:after="0" w:line="240" w:lineRule="auto"/>
        <w:rPr>
          <w:rFonts w:ascii="Arial" w:hAnsi="Arial" w:cs="Arial"/>
        </w:rPr>
      </w:pPr>
      <w:r w:rsidRPr="00F92541">
        <w:rPr>
          <w:rFonts w:ascii="Arial" w:hAnsi="Arial" w:cs="Arial"/>
        </w:rPr>
        <w:t>где:</w:t>
      </w:r>
    </w:p>
    <w:p w:rsidR="00F409E5" w:rsidRPr="00F92541" w:rsidRDefault="00F409E5" w:rsidP="00193DB5">
      <w:pPr>
        <w:pStyle w:val="afc"/>
        <w:spacing w:before="0" w:after="0" w:line="240" w:lineRule="auto"/>
        <w:rPr>
          <w:rFonts w:ascii="Arial" w:hAnsi="Arial" w:cs="Arial"/>
        </w:rPr>
      </w:pPr>
      <w:r w:rsidRPr="00F92541">
        <w:rPr>
          <w:rFonts w:ascii="Arial" w:hAnsi="Arial" w:cs="Arial"/>
        </w:rPr>
        <w:t>Т</w:t>
      </w:r>
      <w:r w:rsidRPr="00F92541">
        <w:rPr>
          <w:rFonts w:ascii="Arial" w:hAnsi="Arial" w:cs="Arial"/>
          <w:vertAlign w:val="subscript"/>
        </w:rPr>
        <w:t xml:space="preserve">рем. </w:t>
      </w:r>
      <w:r w:rsidRPr="00F92541">
        <w:rPr>
          <w:rFonts w:ascii="Arial" w:hAnsi="Arial" w:cs="Arial"/>
        </w:rPr>
        <w:t>- нормативный межремонтный срок работ по ремонту для дорог каждой категории.</w:t>
      </w:r>
    </w:p>
    <w:p w:rsidR="00F409E5" w:rsidRPr="00F92541" w:rsidRDefault="00F409E5" w:rsidP="00193DB5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 xml:space="preserve">Список мероприятий на конкретном объекте детализируется после разработки проектно-сметной документации. </w:t>
      </w:r>
    </w:p>
    <w:p w:rsidR="00F409E5" w:rsidRPr="00F92541" w:rsidRDefault="00F409E5" w:rsidP="00193DB5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92541">
        <w:rPr>
          <w:rFonts w:ascii="Arial" w:hAnsi="Arial" w:cs="Arial"/>
          <w:color w:val="000000"/>
          <w:sz w:val="24"/>
          <w:szCs w:val="24"/>
        </w:rPr>
        <w:t>Стоимость мероприятий определена ориентировочно, основываясь на стоимости уже проведенных аналогичных мероприятий.</w:t>
      </w:r>
    </w:p>
    <w:p w:rsidR="00F409E5" w:rsidRPr="00F92541" w:rsidRDefault="00F409E5" w:rsidP="00193DB5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F409E5" w:rsidRPr="00F92541" w:rsidRDefault="00F409E5" w:rsidP="00193DB5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F409E5" w:rsidRPr="00F92541" w:rsidRDefault="00F409E5" w:rsidP="00F409E5">
      <w:pPr>
        <w:rPr>
          <w:rFonts w:ascii="Arial" w:hAnsi="Arial" w:cs="Arial"/>
          <w:sz w:val="24"/>
          <w:szCs w:val="24"/>
        </w:rPr>
        <w:sectPr w:rsidR="00F409E5" w:rsidRPr="00F92541" w:rsidSect="00926761">
          <w:footerReference w:type="default" r:id="rId8"/>
          <w:pgSz w:w="11906" w:h="16838"/>
          <w:pgMar w:top="567" w:right="567" w:bottom="567" w:left="1701" w:header="720" w:footer="567" w:gutter="0"/>
          <w:cols w:space="720"/>
          <w:docGrid w:linePitch="360" w:charSpace="-2049"/>
        </w:sectPr>
      </w:pPr>
    </w:p>
    <w:p w:rsidR="00F409E5" w:rsidRPr="00F92541" w:rsidRDefault="00F409E5" w:rsidP="00F409E5">
      <w:pPr>
        <w:jc w:val="right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color w:val="000000"/>
          <w:spacing w:val="2"/>
          <w:sz w:val="24"/>
          <w:szCs w:val="24"/>
        </w:rPr>
        <w:lastRenderedPageBreak/>
        <w:t>Таблица 14</w:t>
      </w:r>
    </w:p>
    <w:tbl>
      <w:tblPr>
        <w:tblW w:w="0" w:type="auto"/>
        <w:tblInd w:w="-208" w:type="dxa"/>
        <w:tblLayout w:type="fixed"/>
        <w:tblLook w:val="0000"/>
      </w:tblPr>
      <w:tblGrid>
        <w:gridCol w:w="2476"/>
        <w:gridCol w:w="1341"/>
        <w:gridCol w:w="1023"/>
        <w:gridCol w:w="954"/>
        <w:gridCol w:w="955"/>
        <w:gridCol w:w="976"/>
        <w:gridCol w:w="1091"/>
        <w:gridCol w:w="1205"/>
        <w:gridCol w:w="1204"/>
        <w:gridCol w:w="1114"/>
        <w:gridCol w:w="1204"/>
        <w:gridCol w:w="1023"/>
        <w:gridCol w:w="983"/>
      </w:tblGrid>
      <w:tr w:rsidR="00F409E5" w:rsidRPr="00F92541" w:rsidTr="00193DB5">
        <w:tc>
          <w:tcPr>
            <w:tcW w:w="2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9E5" w:rsidRPr="00F9254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 xml:space="preserve"> Наименование мероприятия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9E5" w:rsidRPr="00F9254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Стоимость всего, тыс. руб.</w:t>
            </w:r>
          </w:p>
        </w:tc>
        <w:tc>
          <w:tcPr>
            <w:tcW w:w="11732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09E5" w:rsidRPr="00F9254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Стоимость реализации программы по годам, тыс руб</w:t>
            </w:r>
          </w:p>
        </w:tc>
      </w:tr>
      <w:tr w:rsidR="00F409E5" w:rsidRPr="00F92541" w:rsidTr="00193DB5">
        <w:tc>
          <w:tcPr>
            <w:tcW w:w="2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9E5" w:rsidRPr="00F92541" w:rsidRDefault="00F409E5" w:rsidP="00193D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9E5" w:rsidRPr="00F92541" w:rsidRDefault="00F409E5" w:rsidP="00193D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202</w:t>
            </w:r>
            <w:r w:rsidRPr="00F92541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</w:tr>
      <w:tr w:rsidR="00F409E5" w:rsidRPr="00F92541" w:rsidTr="00193DB5">
        <w:tc>
          <w:tcPr>
            <w:tcW w:w="2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9E5" w:rsidRPr="00F92541" w:rsidRDefault="00F409E5" w:rsidP="00193DB5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Мероприятия по содержанию внутрипоселковых автомобильных дорог и искусственных сооружений на них в Подгоренском сельском поселении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1160,0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120,0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120,0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120,0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130,0</w:t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130,0</w:t>
            </w:r>
          </w:p>
        </w:tc>
      </w:tr>
      <w:tr w:rsidR="00F409E5" w:rsidRPr="00F92541" w:rsidTr="00193DB5">
        <w:tc>
          <w:tcPr>
            <w:tcW w:w="2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9E5" w:rsidRPr="00F92541" w:rsidRDefault="00F409E5" w:rsidP="00193DB5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Мероприятия по ремонту внутрипоселковых автомобильных дорог и искусственных сооружений на них в Подгоренском сельском поселении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10653,9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813,4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789,3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868,2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923,0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930,0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950,0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980,0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1200,0</w:t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sz w:val="24"/>
                <w:szCs w:val="24"/>
              </w:rPr>
              <w:t>1200,0</w:t>
            </w:r>
          </w:p>
        </w:tc>
      </w:tr>
      <w:tr w:rsidR="00F409E5" w:rsidRPr="00F92541" w:rsidTr="00193DB5">
        <w:trPr>
          <w:trHeight w:val="611"/>
        </w:trPr>
        <w:tc>
          <w:tcPr>
            <w:tcW w:w="2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2541">
              <w:rPr>
                <w:rFonts w:ascii="Arial" w:hAnsi="Arial" w:cs="Arial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2541">
              <w:rPr>
                <w:rFonts w:ascii="Arial" w:hAnsi="Arial" w:cs="Arial"/>
                <w:b/>
                <w:bCs/>
                <w:sz w:val="24"/>
                <w:szCs w:val="24"/>
              </w:rPr>
              <w:t>11813,9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2541">
              <w:rPr>
                <w:rFonts w:ascii="Arial" w:hAnsi="Arial" w:cs="Arial"/>
                <w:b/>
                <w:bCs/>
                <w:sz w:val="24"/>
                <w:szCs w:val="24"/>
              </w:rPr>
              <w:t>893,4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2541">
              <w:rPr>
                <w:rFonts w:ascii="Arial" w:hAnsi="Arial" w:cs="Arial"/>
                <w:b/>
                <w:bCs/>
                <w:sz w:val="24"/>
                <w:szCs w:val="24"/>
              </w:rPr>
              <w:t>869,3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2541">
              <w:rPr>
                <w:rFonts w:ascii="Arial" w:hAnsi="Arial" w:cs="Arial"/>
                <w:b/>
                <w:bCs/>
                <w:sz w:val="24"/>
                <w:szCs w:val="24"/>
              </w:rPr>
              <w:t>948,2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2541">
              <w:rPr>
                <w:rFonts w:ascii="Arial" w:hAnsi="Arial" w:cs="Arial"/>
                <w:b/>
                <w:bCs/>
                <w:sz w:val="24"/>
                <w:szCs w:val="24"/>
              </w:rPr>
              <w:t>1023,0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2541">
              <w:rPr>
                <w:rFonts w:ascii="Arial" w:hAnsi="Arial" w:cs="Arial"/>
                <w:b/>
                <w:bCs/>
                <w:sz w:val="24"/>
                <w:szCs w:val="24"/>
              </w:rPr>
              <w:t>1030,0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2541">
              <w:rPr>
                <w:rFonts w:ascii="Arial" w:hAnsi="Arial" w:cs="Arial"/>
                <w:b/>
                <w:bCs/>
                <w:sz w:val="24"/>
                <w:szCs w:val="24"/>
              </w:rPr>
              <w:t>1050,0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2541">
              <w:rPr>
                <w:rFonts w:ascii="Arial" w:hAnsi="Arial" w:cs="Arial"/>
                <w:b/>
                <w:bCs/>
                <w:sz w:val="24"/>
                <w:szCs w:val="24"/>
              </w:rPr>
              <w:t>1100,0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2541">
              <w:rPr>
                <w:rFonts w:ascii="Arial" w:hAnsi="Arial" w:cs="Arial"/>
                <w:b/>
                <w:bCs/>
                <w:sz w:val="24"/>
                <w:szCs w:val="24"/>
              </w:rPr>
              <w:t>1120,0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2541">
              <w:rPr>
                <w:rFonts w:ascii="Arial" w:hAnsi="Arial" w:cs="Arial"/>
                <w:b/>
                <w:bCs/>
                <w:sz w:val="24"/>
                <w:szCs w:val="24"/>
              </w:rPr>
              <w:t>1120,0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2541">
              <w:rPr>
                <w:rFonts w:ascii="Arial" w:hAnsi="Arial" w:cs="Arial"/>
                <w:b/>
                <w:bCs/>
                <w:sz w:val="24"/>
                <w:szCs w:val="24"/>
              </w:rPr>
              <w:t>1330,0</w:t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9E5" w:rsidRPr="00F92541" w:rsidRDefault="00F409E5" w:rsidP="00193DB5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541">
              <w:rPr>
                <w:rFonts w:ascii="Arial" w:hAnsi="Arial" w:cs="Arial"/>
                <w:b/>
                <w:bCs/>
                <w:sz w:val="24"/>
                <w:szCs w:val="24"/>
              </w:rPr>
              <w:t>1330,0</w:t>
            </w:r>
          </w:p>
        </w:tc>
      </w:tr>
    </w:tbl>
    <w:p w:rsidR="00F409E5" w:rsidRPr="00F92541" w:rsidRDefault="00F409E5" w:rsidP="00F409E5">
      <w:pPr>
        <w:pStyle w:val="17"/>
        <w:rPr>
          <w:rFonts w:ascii="Arial" w:eastAsia="Times New Roman" w:hAnsi="Arial" w:cs="Arial"/>
          <w:color w:val="000000"/>
          <w:sz w:val="24"/>
          <w:szCs w:val="24"/>
        </w:rPr>
        <w:sectPr w:rsidR="00F409E5" w:rsidRPr="00F92541">
          <w:pgSz w:w="16838" w:h="11906" w:orient="landscape"/>
          <w:pgMar w:top="1134" w:right="1134" w:bottom="1134" w:left="1134" w:header="720" w:footer="720" w:gutter="0"/>
          <w:cols w:space="720"/>
        </w:sectPr>
      </w:pPr>
      <w:r w:rsidRPr="00F92541">
        <w:rPr>
          <w:rFonts w:ascii="Arial" w:eastAsia="Times New Roman" w:hAnsi="Arial" w:cs="Arial"/>
          <w:color w:val="000000"/>
          <w:sz w:val="24"/>
          <w:szCs w:val="24"/>
        </w:rPr>
        <w:t xml:space="preserve">    </w:t>
      </w:r>
    </w:p>
    <w:p w:rsidR="00F409E5" w:rsidRPr="00F92541" w:rsidRDefault="00F409E5" w:rsidP="00193DB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F92541">
        <w:rPr>
          <w:rFonts w:ascii="Arial" w:hAnsi="Arial" w:cs="Arial"/>
          <w:color w:val="000000"/>
          <w:sz w:val="24"/>
          <w:szCs w:val="24"/>
        </w:rPr>
        <w:lastRenderedPageBreak/>
        <w:t>Общая потребность в капитальных вложениях по Подгоренскому сельскому поселению составляет 11 813,9 тыс.рублей, значительную долю занимают бюджетные средства.</w:t>
      </w:r>
    </w:p>
    <w:p w:rsidR="00F409E5" w:rsidRPr="00F92541" w:rsidRDefault="00F409E5" w:rsidP="00193DB5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F92541">
        <w:rPr>
          <w:rFonts w:ascii="Arial" w:hAnsi="Arial" w:cs="Arial"/>
          <w:color w:val="000000"/>
          <w:sz w:val="24"/>
          <w:szCs w:val="24"/>
        </w:rPr>
        <w:t>Конкретные мероприятия Программы и объемы ее финансирования могут уточняться ежегодно при формировании проекта местного бюджета на соответствующий финансовый год.</w:t>
      </w:r>
    </w:p>
    <w:p w:rsidR="00F409E5" w:rsidRPr="00F92541" w:rsidRDefault="00F409E5" w:rsidP="00155E60">
      <w:pPr>
        <w:pStyle w:val="1"/>
        <w:spacing w:before="0" w:after="0" w:line="240" w:lineRule="auto"/>
        <w:ind w:left="0"/>
        <w:rPr>
          <w:rFonts w:ascii="Arial" w:hAnsi="Arial"/>
          <w:sz w:val="24"/>
          <w:szCs w:val="24"/>
        </w:rPr>
      </w:pPr>
      <w:r w:rsidRPr="00F92541">
        <w:rPr>
          <w:rFonts w:ascii="Arial" w:hAnsi="Arial"/>
          <w:sz w:val="24"/>
          <w:szCs w:val="24"/>
        </w:rPr>
        <w:t>7. Оценка эффективности мероприятий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  <w:r w:rsidR="00A90725">
        <w:rPr>
          <w:rFonts w:ascii="Arial" w:hAnsi="Arial"/>
          <w:sz w:val="24"/>
          <w:szCs w:val="24"/>
        </w:rPr>
        <w:t>.</w:t>
      </w:r>
    </w:p>
    <w:p w:rsidR="00F409E5" w:rsidRPr="00F92541" w:rsidRDefault="00F409E5" w:rsidP="00193D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Комплексная оценка эффективности реализации мероприятий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программы.</w:t>
      </w:r>
    </w:p>
    <w:p w:rsidR="00F409E5" w:rsidRPr="00F92541" w:rsidRDefault="00F409E5" w:rsidP="00193D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Критериями оценки эффективности реализации Программы являются степень достижения целевых индикаторов и показателей, установленных Программой, а также степень достижения показателей эффективности, установленных Методикой.</w:t>
      </w:r>
    </w:p>
    <w:p w:rsidR="00F409E5" w:rsidRPr="00F92541" w:rsidRDefault="00F409E5" w:rsidP="00193D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7.1. Оценка эффективности реализации муниципальной программы осуществляется ежегодно по итогам ее исполнения за отчетный финансовый год и в целом после  завершения ее реализации координатором совместно с ответственным исполнителем и соисполнителями.</w:t>
      </w:r>
    </w:p>
    <w:p w:rsidR="00F409E5" w:rsidRPr="00F92541" w:rsidRDefault="00F409E5" w:rsidP="00193D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7.2. Оценка эффективности муниципальной программы осуществляется с использованием следующих критериев: полнота и эффективность использования средств бюджета на реализацию муниципальной программы; степень достижения планируемых значений показателей муниципальной программы.</w:t>
      </w:r>
    </w:p>
    <w:p w:rsidR="00C74FEE" w:rsidRPr="00F92541" w:rsidRDefault="00F409E5" w:rsidP="00193D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7.3. Расчет итоговой оценки эффективности муниципальной программы за отчетный финансовый год осуществляется в три этапа, реально по каждому из критериев оценки эффективности муниципальной программы:</w:t>
      </w:r>
    </w:p>
    <w:p w:rsidR="00F409E5" w:rsidRPr="00F92541" w:rsidRDefault="00F409E5" w:rsidP="00193D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1 этап – расчет Р</w:t>
      </w:r>
      <w:r w:rsidRPr="00F92541">
        <w:rPr>
          <w:rFonts w:ascii="Arial" w:hAnsi="Arial" w:cs="Arial"/>
          <w:sz w:val="24"/>
          <w:szCs w:val="24"/>
          <w:vertAlign w:val="subscript"/>
        </w:rPr>
        <w:t>1</w:t>
      </w:r>
      <w:r w:rsidRPr="00F92541">
        <w:rPr>
          <w:rFonts w:ascii="Arial" w:hAnsi="Arial" w:cs="Arial"/>
          <w:sz w:val="24"/>
          <w:szCs w:val="24"/>
        </w:rPr>
        <w:t xml:space="preserve"> – оценки эффективности муниципальной программы по критерию «полнота и эффективность использования средств бюджета на реализацию муниципальной программы»;</w:t>
      </w:r>
    </w:p>
    <w:p w:rsidR="00F409E5" w:rsidRPr="00F92541" w:rsidRDefault="00F409E5" w:rsidP="00193D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2 этап – расчет Р</w:t>
      </w:r>
      <w:r w:rsidRPr="00F92541">
        <w:rPr>
          <w:rFonts w:ascii="Arial" w:hAnsi="Arial" w:cs="Arial"/>
          <w:sz w:val="24"/>
          <w:szCs w:val="24"/>
          <w:vertAlign w:val="subscript"/>
        </w:rPr>
        <w:t>2</w:t>
      </w:r>
      <w:r w:rsidRPr="00F92541">
        <w:rPr>
          <w:rFonts w:ascii="Arial" w:hAnsi="Arial" w:cs="Arial"/>
          <w:sz w:val="24"/>
          <w:szCs w:val="24"/>
        </w:rPr>
        <w:t xml:space="preserve"> – оценки эффективности муниципальной программы по критерию «степень достижения планируемых значений показателей муниципальной программы»;</w:t>
      </w:r>
    </w:p>
    <w:p w:rsidR="00F409E5" w:rsidRPr="00F92541" w:rsidRDefault="00F409E5" w:rsidP="00193D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3 этап  –  расчет Р</w:t>
      </w:r>
      <w:r w:rsidRPr="00F92541">
        <w:rPr>
          <w:rFonts w:ascii="Arial" w:hAnsi="Arial" w:cs="Arial"/>
          <w:sz w:val="24"/>
          <w:szCs w:val="24"/>
          <w:vertAlign w:val="subscript"/>
        </w:rPr>
        <w:t>итог</w:t>
      </w:r>
      <w:r w:rsidRPr="00F92541">
        <w:rPr>
          <w:rFonts w:ascii="Arial" w:hAnsi="Arial" w:cs="Arial"/>
          <w:sz w:val="24"/>
          <w:szCs w:val="24"/>
        </w:rPr>
        <w:t xml:space="preserve"> –  итоговой оценки эффективности муниципальной программы.</w:t>
      </w:r>
    </w:p>
    <w:p w:rsidR="00F409E5" w:rsidRPr="00F92541" w:rsidRDefault="00F409E5" w:rsidP="00193DB5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7.4. Итоговая оценка эффективности муниципальной программы (Р</w:t>
      </w:r>
      <w:r w:rsidRPr="00F92541">
        <w:rPr>
          <w:rFonts w:ascii="Arial" w:hAnsi="Arial" w:cs="Arial"/>
          <w:sz w:val="24"/>
          <w:szCs w:val="24"/>
          <w:vertAlign w:val="subscript"/>
        </w:rPr>
        <w:t>итог</w:t>
      </w:r>
      <w:r w:rsidRPr="00F92541">
        <w:rPr>
          <w:rFonts w:ascii="Arial" w:hAnsi="Arial" w:cs="Arial"/>
          <w:sz w:val="24"/>
          <w:szCs w:val="24"/>
        </w:rPr>
        <w:t>) не является абсолютным и однозначным показателем эффективности муниципальной программы. Каждый критерий подлежит самостоятельному анализу причин его выполнения (или  невыполнения) при оценке эффективности реализации муниципальной программы.</w:t>
      </w:r>
    </w:p>
    <w:p w:rsidR="00F409E5" w:rsidRPr="00F92541" w:rsidRDefault="00A90725" w:rsidP="00A90725">
      <w:pPr>
        <w:suppressAutoHyphens/>
        <w:autoSpaceDE/>
        <w:autoSpaceDN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7.5. </w:t>
      </w:r>
      <w:r w:rsidR="00F409E5" w:rsidRPr="00F92541">
        <w:rPr>
          <w:rFonts w:ascii="Arial" w:hAnsi="Arial" w:cs="Arial"/>
          <w:color w:val="000000"/>
          <w:sz w:val="24"/>
          <w:szCs w:val="24"/>
        </w:rPr>
        <w:t>Расчет Р</w:t>
      </w:r>
      <w:r w:rsidR="00F409E5" w:rsidRPr="00F92541">
        <w:rPr>
          <w:rFonts w:ascii="Arial" w:hAnsi="Arial" w:cs="Arial"/>
          <w:color w:val="000000"/>
          <w:sz w:val="24"/>
          <w:szCs w:val="24"/>
          <w:vertAlign w:val="subscript"/>
        </w:rPr>
        <w:t xml:space="preserve">1 </w:t>
      </w:r>
      <w:r w:rsidR="00F409E5" w:rsidRPr="00F92541">
        <w:rPr>
          <w:rFonts w:ascii="Arial" w:hAnsi="Arial" w:cs="Arial"/>
          <w:color w:val="000000"/>
          <w:sz w:val="24"/>
          <w:szCs w:val="24"/>
        </w:rPr>
        <w:t>– оценки эффективности муниципальной программы по критерию «полнота и эффективность использования средств бюджета на реализацию муниципальной программы» осуществляется по следующей формуле:</w:t>
      </w:r>
    </w:p>
    <w:p w:rsidR="00F409E5" w:rsidRPr="00F92541" w:rsidRDefault="00F409E5" w:rsidP="00193DB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b/>
          <w:color w:val="000000"/>
          <w:sz w:val="24"/>
          <w:szCs w:val="24"/>
        </w:rPr>
        <w:t>Р</w:t>
      </w:r>
      <w:r w:rsidRPr="00F92541">
        <w:rPr>
          <w:rFonts w:ascii="Arial" w:hAnsi="Arial" w:cs="Arial"/>
          <w:b/>
          <w:color w:val="000000"/>
          <w:sz w:val="24"/>
          <w:szCs w:val="24"/>
          <w:vertAlign w:val="subscript"/>
        </w:rPr>
        <w:t>1</w:t>
      </w:r>
      <w:r w:rsidRPr="00F92541">
        <w:rPr>
          <w:rFonts w:ascii="Arial" w:hAnsi="Arial" w:cs="Arial"/>
          <w:b/>
          <w:color w:val="000000"/>
          <w:sz w:val="24"/>
          <w:szCs w:val="24"/>
        </w:rPr>
        <w:t xml:space="preserve"> = (</w:t>
      </w:r>
      <w:r w:rsidRPr="00F92541">
        <w:rPr>
          <w:rFonts w:ascii="Arial" w:hAnsi="Arial" w:cs="Arial"/>
          <w:b/>
          <w:color w:val="000000"/>
          <w:sz w:val="24"/>
          <w:szCs w:val="24"/>
          <w:lang w:val="en-US"/>
        </w:rPr>
        <w:t>V</w:t>
      </w:r>
      <w:r w:rsidRPr="00F92541">
        <w:rPr>
          <w:rFonts w:ascii="Arial" w:hAnsi="Arial" w:cs="Arial"/>
          <w:b/>
          <w:color w:val="000000"/>
          <w:sz w:val="24"/>
          <w:szCs w:val="24"/>
          <w:vertAlign w:val="subscript"/>
        </w:rPr>
        <w:t>факт</w:t>
      </w:r>
      <w:r w:rsidRPr="00F92541">
        <w:rPr>
          <w:rFonts w:ascii="Arial" w:hAnsi="Arial" w:cs="Arial"/>
          <w:b/>
          <w:color w:val="000000"/>
          <w:sz w:val="24"/>
          <w:szCs w:val="24"/>
        </w:rPr>
        <w:t xml:space="preserve"> + </w:t>
      </w:r>
      <w:r w:rsidRPr="00F92541">
        <w:rPr>
          <w:rFonts w:ascii="Arial" w:hAnsi="Arial" w:cs="Arial"/>
          <w:b/>
          <w:color w:val="000000"/>
          <w:sz w:val="24"/>
          <w:szCs w:val="24"/>
          <w:lang w:val="en-US"/>
        </w:rPr>
        <w:t>u</w:t>
      </w:r>
      <w:r w:rsidRPr="00F92541">
        <w:rPr>
          <w:rFonts w:ascii="Arial" w:hAnsi="Arial" w:cs="Arial"/>
          <w:b/>
          <w:color w:val="000000"/>
          <w:sz w:val="24"/>
          <w:szCs w:val="24"/>
        </w:rPr>
        <w:t xml:space="preserve">) / </w:t>
      </w:r>
      <w:r w:rsidRPr="00F92541">
        <w:rPr>
          <w:rFonts w:ascii="Arial" w:hAnsi="Arial" w:cs="Arial"/>
          <w:b/>
          <w:color w:val="000000"/>
          <w:sz w:val="24"/>
          <w:szCs w:val="24"/>
          <w:lang w:val="en-US"/>
        </w:rPr>
        <w:t>V</w:t>
      </w:r>
      <w:r w:rsidRPr="00F92541">
        <w:rPr>
          <w:rFonts w:ascii="Arial" w:hAnsi="Arial" w:cs="Arial"/>
          <w:b/>
          <w:color w:val="000000"/>
          <w:sz w:val="24"/>
          <w:szCs w:val="24"/>
          <w:vertAlign w:val="subscript"/>
        </w:rPr>
        <w:t>пл</w:t>
      </w:r>
      <w:r w:rsidRPr="00F92541">
        <w:rPr>
          <w:rFonts w:ascii="Arial" w:hAnsi="Arial" w:cs="Arial"/>
          <w:b/>
          <w:color w:val="000000"/>
          <w:sz w:val="24"/>
          <w:szCs w:val="24"/>
        </w:rPr>
        <w:t xml:space="preserve"> * 100%</w:t>
      </w:r>
    </w:p>
    <w:p w:rsidR="00F409E5" w:rsidRPr="00F92541" w:rsidRDefault="00F409E5" w:rsidP="00193DB5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где:</w:t>
      </w:r>
    </w:p>
    <w:p w:rsidR="00F409E5" w:rsidRPr="00F92541" w:rsidRDefault="00F409E5" w:rsidP="00193DB5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  <w:lang w:val="en-US"/>
        </w:rPr>
        <w:t>V</w:t>
      </w:r>
      <w:r w:rsidRPr="00F92541">
        <w:rPr>
          <w:rFonts w:ascii="Arial" w:hAnsi="Arial" w:cs="Arial"/>
          <w:sz w:val="24"/>
          <w:szCs w:val="24"/>
          <w:vertAlign w:val="subscript"/>
        </w:rPr>
        <w:t xml:space="preserve">факт </w:t>
      </w:r>
      <w:r w:rsidRPr="00F92541">
        <w:rPr>
          <w:rFonts w:ascii="Arial" w:hAnsi="Arial" w:cs="Arial"/>
          <w:sz w:val="24"/>
          <w:szCs w:val="24"/>
        </w:rPr>
        <w:t>- фактический объем бюджетных средств, направленных на реализацию муниципальной программы за отчетный год;</w:t>
      </w:r>
    </w:p>
    <w:p w:rsidR="00F409E5" w:rsidRPr="00F92541" w:rsidRDefault="00F409E5" w:rsidP="00193DB5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  <w:lang w:val="en-US"/>
        </w:rPr>
        <w:t>V</w:t>
      </w:r>
      <w:r w:rsidRPr="00F92541">
        <w:rPr>
          <w:rFonts w:ascii="Arial" w:hAnsi="Arial" w:cs="Arial"/>
          <w:sz w:val="24"/>
          <w:szCs w:val="24"/>
          <w:vertAlign w:val="subscript"/>
        </w:rPr>
        <w:t>пл</w:t>
      </w:r>
      <w:r w:rsidRPr="00F92541">
        <w:rPr>
          <w:rFonts w:ascii="Arial" w:hAnsi="Arial" w:cs="Arial"/>
          <w:sz w:val="24"/>
          <w:szCs w:val="24"/>
        </w:rPr>
        <w:t xml:space="preserve"> – плановый объем бюджетных средств на реализацию муниципальной программы в отчетном году;</w:t>
      </w:r>
    </w:p>
    <w:p w:rsidR="00F409E5" w:rsidRPr="00F92541" w:rsidRDefault="00F409E5" w:rsidP="00193DB5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  <w:lang w:val="en-US"/>
        </w:rPr>
        <w:lastRenderedPageBreak/>
        <w:t>u</w:t>
      </w:r>
      <w:r w:rsidRPr="00F92541">
        <w:rPr>
          <w:rFonts w:ascii="Arial" w:hAnsi="Arial" w:cs="Arial"/>
          <w:sz w:val="24"/>
          <w:szCs w:val="24"/>
        </w:rPr>
        <w:t xml:space="preserve"> - сумма «положительной экономии».</w:t>
      </w:r>
    </w:p>
    <w:p w:rsidR="00F409E5" w:rsidRPr="00F92541" w:rsidRDefault="00F409E5" w:rsidP="00193DB5">
      <w:pPr>
        <w:tabs>
          <w:tab w:val="left" w:pos="56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К «положительной экономии» относятся: экономия средств бюджетов в результате осуществления закупок товаров, работ, услуг для муниципальных нужд.</w:t>
      </w:r>
    </w:p>
    <w:p w:rsidR="00F409E5" w:rsidRPr="00F92541" w:rsidRDefault="00F409E5" w:rsidP="00193DB5">
      <w:pPr>
        <w:tabs>
          <w:tab w:val="left" w:pos="56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7.6. Интерпретация оценки эффективности муниципальной программы по критерию «полнота и эффективность использования средств бюджетов на реализацию муниципальной программы» осуществляется по следующим критериям:</w:t>
      </w:r>
    </w:p>
    <w:p w:rsidR="00F409E5" w:rsidRPr="00F92541" w:rsidRDefault="00F409E5" w:rsidP="00193DB5">
      <w:pPr>
        <w:tabs>
          <w:tab w:val="left" w:pos="56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▪ муниципальная программа выполнена в полном объеме, если Р</w:t>
      </w:r>
      <w:r w:rsidRPr="00F92541">
        <w:rPr>
          <w:rFonts w:ascii="Arial" w:hAnsi="Arial" w:cs="Arial"/>
          <w:sz w:val="24"/>
          <w:szCs w:val="24"/>
          <w:vertAlign w:val="subscript"/>
        </w:rPr>
        <w:t>1</w:t>
      </w:r>
      <w:r w:rsidRPr="00F92541">
        <w:rPr>
          <w:rFonts w:ascii="Arial" w:hAnsi="Arial" w:cs="Arial"/>
          <w:sz w:val="24"/>
          <w:szCs w:val="24"/>
        </w:rPr>
        <w:t xml:space="preserve"> = 100%;</w:t>
      </w:r>
    </w:p>
    <w:p w:rsidR="00F409E5" w:rsidRPr="00F92541" w:rsidRDefault="00F409E5" w:rsidP="00193DB5">
      <w:pPr>
        <w:tabs>
          <w:tab w:val="left" w:pos="56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▪ муниципальная программа в целом выполнена, если 80% &lt; Р</w:t>
      </w:r>
      <w:r w:rsidRPr="00F92541">
        <w:rPr>
          <w:rFonts w:ascii="Arial" w:hAnsi="Arial" w:cs="Arial"/>
          <w:sz w:val="24"/>
          <w:szCs w:val="24"/>
          <w:vertAlign w:val="subscript"/>
        </w:rPr>
        <w:t>1</w:t>
      </w:r>
      <w:r w:rsidRPr="00F92541">
        <w:rPr>
          <w:rFonts w:ascii="Arial" w:hAnsi="Arial" w:cs="Arial"/>
          <w:sz w:val="24"/>
          <w:szCs w:val="24"/>
        </w:rPr>
        <w:t>&lt; 100%;</w:t>
      </w:r>
    </w:p>
    <w:p w:rsidR="00F409E5" w:rsidRPr="00F92541" w:rsidRDefault="00F409E5" w:rsidP="00193DB5">
      <w:pPr>
        <w:tabs>
          <w:tab w:val="left" w:pos="567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 xml:space="preserve">▪ муниципальная программа не выполнена, если </w:t>
      </w:r>
      <w:r w:rsidRPr="00F92541">
        <w:rPr>
          <w:rFonts w:ascii="Arial" w:hAnsi="Arial" w:cs="Arial"/>
          <w:sz w:val="24"/>
          <w:szCs w:val="24"/>
          <w:lang w:val="en-US"/>
        </w:rPr>
        <w:t>P</w:t>
      </w:r>
      <w:r w:rsidRPr="00F92541">
        <w:rPr>
          <w:rFonts w:ascii="Arial" w:hAnsi="Arial" w:cs="Arial"/>
          <w:sz w:val="24"/>
          <w:szCs w:val="24"/>
        </w:rPr>
        <w:t>1&lt;80%.</w:t>
      </w:r>
    </w:p>
    <w:p w:rsidR="00F409E5" w:rsidRPr="00F92541" w:rsidRDefault="00F409E5" w:rsidP="00193DB5">
      <w:pPr>
        <w:tabs>
          <w:tab w:val="left" w:pos="567"/>
        </w:tabs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F92541">
        <w:rPr>
          <w:rFonts w:ascii="Arial" w:hAnsi="Arial" w:cs="Arial"/>
          <w:color w:val="000000"/>
          <w:sz w:val="24"/>
          <w:szCs w:val="24"/>
        </w:rPr>
        <w:t>7.7. Расчет Р2 – оценки эффективности муниципальной программы по критерию «степень достижения планируемых значений показателей муниципальной программы» осуществляется по формуле:</w:t>
      </w:r>
    </w:p>
    <w:p w:rsidR="00F409E5" w:rsidRPr="00F92541" w:rsidRDefault="00F409E5" w:rsidP="00193DB5">
      <w:pPr>
        <w:tabs>
          <w:tab w:val="left" w:pos="567"/>
        </w:tabs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r w:rsidRPr="00F92541">
        <w:rPr>
          <w:rFonts w:ascii="Arial" w:hAnsi="Arial" w:cs="Arial"/>
          <w:b/>
          <w:color w:val="000000"/>
          <w:sz w:val="24"/>
          <w:szCs w:val="24"/>
        </w:rPr>
        <w:t>Р</w:t>
      </w:r>
      <w:r w:rsidRPr="00F92541">
        <w:rPr>
          <w:rFonts w:ascii="Arial" w:hAnsi="Arial" w:cs="Arial"/>
          <w:b/>
          <w:color w:val="000000"/>
          <w:sz w:val="24"/>
          <w:szCs w:val="24"/>
          <w:vertAlign w:val="subscript"/>
          <w:lang w:val="en-US"/>
        </w:rPr>
        <w:t xml:space="preserve">2 </w:t>
      </w:r>
      <w:r w:rsidRPr="00F92541">
        <w:rPr>
          <w:rFonts w:ascii="Arial" w:hAnsi="Arial" w:cs="Arial"/>
          <w:b/>
          <w:color w:val="000000"/>
          <w:sz w:val="24"/>
          <w:szCs w:val="24"/>
          <w:lang w:val="en-US"/>
        </w:rPr>
        <w:t>= SUM K</w:t>
      </w:r>
      <w:r w:rsidRPr="00F92541">
        <w:rPr>
          <w:rFonts w:ascii="Arial" w:hAnsi="Arial" w:cs="Arial"/>
          <w:b/>
          <w:color w:val="000000"/>
          <w:sz w:val="24"/>
          <w:szCs w:val="24"/>
          <w:vertAlign w:val="subscript"/>
          <w:lang w:val="en-US"/>
        </w:rPr>
        <w:t>i</w:t>
      </w:r>
      <w:r w:rsidRPr="00F92541">
        <w:rPr>
          <w:rFonts w:ascii="Arial" w:hAnsi="Arial" w:cs="Arial"/>
          <w:b/>
          <w:color w:val="000000"/>
          <w:sz w:val="24"/>
          <w:szCs w:val="24"/>
          <w:lang w:val="en-US"/>
        </w:rPr>
        <w:t xml:space="preserve"> /N, i=1</w:t>
      </w:r>
    </w:p>
    <w:p w:rsidR="00F409E5" w:rsidRPr="00F92541" w:rsidRDefault="00F409E5" w:rsidP="00193DB5">
      <w:pPr>
        <w:tabs>
          <w:tab w:val="left" w:pos="567"/>
        </w:tabs>
        <w:jc w:val="both"/>
        <w:rPr>
          <w:rFonts w:ascii="Arial" w:hAnsi="Arial" w:cs="Arial"/>
          <w:sz w:val="24"/>
          <w:szCs w:val="24"/>
          <w:lang w:val="en-US"/>
        </w:rPr>
      </w:pPr>
      <w:r w:rsidRPr="00F92541">
        <w:rPr>
          <w:rFonts w:ascii="Arial" w:hAnsi="Arial" w:cs="Arial"/>
          <w:sz w:val="24"/>
          <w:szCs w:val="24"/>
        </w:rPr>
        <w:t>где</w:t>
      </w:r>
      <w:r w:rsidRPr="00F92541">
        <w:rPr>
          <w:rFonts w:ascii="Arial" w:hAnsi="Arial" w:cs="Arial"/>
          <w:sz w:val="24"/>
          <w:szCs w:val="24"/>
          <w:lang w:val="en-US"/>
        </w:rPr>
        <w:t>:</w:t>
      </w:r>
    </w:p>
    <w:p w:rsidR="00F409E5" w:rsidRPr="00F92541" w:rsidRDefault="00F409E5" w:rsidP="00193DB5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  <w:lang w:val="en-US"/>
        </w:rPr>
        <w:t>K</w:t>
      </w:r>
      <w:r w:rsidRPr="00F92541">
        <w:rPr>
          <w:rFonts w:ascii="Arial" w:hAnsi="Arial" w:cs="Arial"/>
          <w:sz w:val="24"/>
          <w:szCs w:val="24"/>
          <w:vertAlign w:val="subscript"/>
          <w:lang w:val="en-US"/>
        </w:rPr>
        <w:t>i</w:t>
      </w:r>
      <w:r w:rsidRPr="00F92541">
        <w:rPr>
          <w:rFonts w:ascii="Arial" w:hAnsi="Arial" w:cs="Arial"/>
          <w:sz w:val="24"/>
          <w:szCs w:val="24"/>
        </w:rPr>
        <w:t xml:space="preserve"> -  исполнение </w:t>
      </w:r>
      <w:r w:rsidRPr="00F92541">
        <w:rPr>
          <w:rFonts w:ascii="Arial" w:hAnsi="Arial" w:cs="Arial"/>
          <w:sz w:val="24"/>
          <w:szCs w:val="24"/>
          <w:lang w:val="en-US"/>
        </w:rPr>
        <w:t>i</w:t>
      </w:r>
      <w:r w:rsidRPr="00F92541">
        <w:rPr>
          <w:rFonts w:ascii="Arial" w:hAnsi="Arial" w:cs="Arial"/>
          <w:sz w:val="24"/>
          <w:szCs w:val="24"/>
        </w:rPr>
        <w:t xml:space="preserve"> планируемого значения показателя муниципальной программы за отчетный  год в процентах;</w:t>
      </w:r>
    </w:p>
    <w:p w:rsidR="00F409E5" w:rsidRPr="00F92541" w:rsidRDefault="00F409E5" w:rsidP="00193DB5">
      <w:pPr>
        <w:tabs>
          <w:tab w:val="left" w:pos="567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  <w:lang w:val="en-US"/>
        </w:rPr>
        <w:t>N</w:t>
      </w:r>
      <w:r w:rsidRPr="00F92541">
        <w:rPr>
          <w:rFonts w:ascii="Arial" w:hAnsi="Arial" w:cs="Arial"/>
          <w:sz w:val="24"/>
          <w:szCs w:val="24"/>
        </w:rPr>
        <w:t xml:space="preserve"> – число планируемых значений показателей муниципальной программы.</w:t>
      </w:r>
    </w:p>
    <w:p w:rsidR="00F409E5" w:rsidRPr="00F92541" w:rsidRDefault="00F409E5" w:rsidP="00193DB5">
      <w:pPr>
        <w:tabs>
          <w:tab w:val="left" w:pos="567"/>
        </w:tabs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F92541">
        <w:rPr>
          <w:rFonts w:ascii="Arial" w:hAnsi="Arial" w:cs="Arial"/>
          <w:color w:val="000000"/>
          <w:sz w:val="24"/>
          <w:szCs w:val="24"/>
        </w:rPr>
        <w:t>Исполнение по каждому показателю муниципальной программы за отчетный год осуществляется по формуле:</w:t>
      </w:r>
    </w:p>
    <w:p w:rsidR="00F409E5" w:rsidRPr="00F92541" w:rsidRDefault="00F409E5" w:rsidP="00193DB5">
      <w:pPr>
        <w:tabs>
          <w:tab w:val="left" w:pos="56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b/>
          <w:color w:val="000000"/>
          <w:sz w:val="24"/>
          <w:szCs w:val="24"/>
          <w:lang w:val="en-US"/>
        </w:rPr>
        <w:t>K</w:t>
      </w:r>
      <w:r w:rsidRPr="00F92541">
        <w:rPr>
          <w:rFonts w:ascii="Arial" w:hAnsi="Arial" w:cs="Arial"/>
          <w:b/>
          <w:color w:val="000000"/>
          <w:sz w:val="24"/>
          <w:szCs w:val="24"/>
          <w:vertAlign w:val="subscript"/>
          <w:lang w:val="en-US"/>
        </w:rPr>
        <w:t>i</w:t>
      </w:r>
      <w:r w:rsidRPr="00F92541">
        <w:rPr>
          <w:rFonts w:ascii="Arial" w:hAnsi="Arial" w:cs="Arial"/>
          <w:b/>
          <w:color w:val="000000"/>
          <w:sz w:val="24"/>
          <w:szCs w:val="24"/>
          <w:vertAlign w:val="subscript"/>
        </w:rPr>
        <w:t xml:space="preserve"> </w:t>
      </w:r>
      <w:r w:rsidRPr="00F92541">
        <w:rPr>
          <w:rFonts w:ascii="Arial" w:hAnsi="Arial" w:cs="Arial"/>
          <w:b/>
          <w:color w:val="000000"/>
          <w:sz w:val="24"/>
          <w:szCs w:val="24"/>
        </w:rPr>
        <w:t>= П</w:t>
      </w:r>
      <w:r w:rsidRPr="00F92541">
        <w:rPr>
          <w:rFonts w:ascii="Arial" w:hAnsi="Arial" w:cs="Arial"/>
          <w:b/>
          <w:color w:val="000000"/>
          <w:sz w:val="24"/>
          <w:szCs w:val="24"/>
          <w:vertAlign w:val="subscript"/>
          <w:lang w:val="en-US"/>
        </w:rPr>
        <w:t>i</w:t>
      </w:r>
      <w:r w:rsidRPr="00F92541">
        <w:rPr>
          <w:rFonts w:ascii="Arial" w:hAnsi="Arial" w:cs="Arial"/>
          <w:b/>
          <w:color w:val="000000"/>
          <w:sz w:val="24"/>
          <w:szCs w:val="24"/>
          <w:vertAlign w:val="subscript"/>
        </w:rPr>
        <w:t xml:space="preserve"> факт </w:t>
      </w:r>
      <w:r w:rsidRPr="00F92541">
        <w:rPr>
          <w:rFonts w:ascii="Arial" w:hAnsi="Arial" w:cs="Arial"/>
          <w:b/>
          <w:color w:val="000000"/>
          <w:sz w:val="24"/>
          <w:szCs w:val="24"/>
        </w:rPr>
        <w:t>/ П</w:t>
      </w:r>
      <w:r w:rsidRPr="00F92541">
        <w:rPr>
          <w:rFonts w:ascii="Arial" w:hAnsi="Arial" w:cs="Arial"/>
          <w:b/>
          <w:color w:val="000000"/>
          <w:sz w:val="24"/>
          <w:szCs w:val="24"/>
          <w:vertAlign w:val="subscript"/>
          <w:lang w:val="en-US"/>
        </w:rPr>
        <w:t>i</w:t>
      </w:r>
      <w:r w:rsidRPr="00F92541">
        <w:rPr>
          <w:rFonts w:ascii="Arial" w:hAnsi="Arial" w:cs="Arial"/>
          <w:b/>
          <w:color w:val="000000"/>
          <w:sz w:val="24"/>
          <w:szCs w:val="24"/>
          <w:vertAlign w:val="subscript"/>
        </w:rPr>
        <w:t xml:space="preserve"> пл </w:t>
      </w:r>
      <w:r w:rsidRPr="00F92541">
        <w:rPr>
          <w:rFonts w:ascii="Arial" w:hAnsi="Arial" w:cs="Arial"/>
          <w:b/>
          <w:color w:val="000000"/>
          <w:sz w:val="24"/>
          <w:szCs w:val="24"/>
        </w:rPr>
        <w:t>* 100 %</w:t>
      </w:r>
    </w:p>
    <w:p w:rsidR="00F409E5" w:rsidRPr="00F92541" w:rsidRDefault="00F409E5" w:rsidP="00193DB5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где:</w:t>
      </w:r>
    </w:p>
    <w:p w:rsidR="00F409E5" w:rsidRPr="00F92541" w:rsidRDefault="00F409E5" w:rsidP="00193DB5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П</w:t>
      </w:r>
      <w:r w:rsidRPr="00F92541">
        <w:rPr>
          <w:rFonts w:ascii="Arial" w:hAnsi="Arial" w:cs="Arial"/>
          <w:sz w:val="24"/>
          <w:szCs w:val="24"/>
          <w:vertAlign w:val="subscript"/>
          <w:lang w:val="en-US"/>
        </w:rPr>
        <w:t>i</w:t>
      </w:r>
      <w:r w:rsidRPr="00F92541">
        <w:rPr>
          <w:rFonts w:ascii="Arial" w:hAnsi="Arial" w:cs="Arial"/>
          <w:sz w:val="24"/>
          <w:szCs w:val="24"/>
          <w:vertAlign w:val="subscript"/>
        </w:rPr>
        <w:t xml:space="preserve"> факт</w:t>
      </w:r>
      <w:r w:rsidRPr="00F92541">
        <w:rPr>
          <w:rFonts w:ascii="Arial" w:hAnsi="Arial" w:cs="Arial"/>
          <w:sz w:val="24"/>
          <w:szCs w:val="24"/>
        </w:rPr>
        <w:t xml:space="preserve">  - фактическое значение </w:t>
      </w:r>
      <w:r w:rsidRPr="00F92541">
        <w:rPr>
          <w:rFonts w:ascii="Arial" w:hAnsi="Arial" w:cs="Arial"/>
          <w:sz w:val="24"/>
          <w:szCs w:val="24"/>
          <w:lang w:val="en-US"/>
        </w:rPr>
        <w:t>i</w:t>
      </w:r>
      <w:r w:rsidRPr="00F92541">
        <w:rPr>
          <w:rFonts w:ascii="Arial" w:hAnsi="Arial" w:cs="Arial"/>
          <w:sz w:val="24"/>
          <w:szCs w:val="24"/>
        </w:rPr>
        <w:t xml:space="preserve"> показателя за отчетный год;</w:t>
      </w:r>
    </w:p>
    <w:p w:rsidR="00F409E5" w:rsidRPr="00F92541" w:rsidRDefault="00F409E5" w:rsidP="00193DB5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П</w:t>
      </w:r>
      <w:r w:rsidRPr="00F92541">
        <w:rPr>
          <w:rFonts w:ascii="Arial" w:hAnsi="Arial" w:cs="Arial"/>
          <w:sz w:val="24"/>
          <w:szCs w:val="24"/>
          <w:vertAlign w:val="subscript"/>
          <w:lang w:val="en-US"/>
        </w:rPr>
        <w:t>i</w:t>
      </w:r>
      <w:r w:rsidRPr="00F92541">
        <w:rPr>
          <w:rFonts w:ascii="Arial" w:hAnsi="Arial" w:cs="Arial"/>
          <w:sz w:val="24"/>
          <w:szCs w:val="24"/>
          <w:vertAlign w:val="subscript"/>
        </w:rPr>
        <w:t xml:space="preserve"> пл</w:t>
      </w:r>
      <w:r w:rsidRPr="00F92541">
        <w:rPr>
          <w:rFonts w:ascii="Arial" w:hAnsi="Arial" w:cs="Arial"/>
          <w:sz w:val="24"/>
          <w:szCs w:val="24"/>
        </w:rPr>
        <w:t xml:space="preserve">  - плановое значение </w:t>
      </w:r>
      <w:r w:rsidRPr="00F92541">
        <w:rPr>
          <w:rFonts w:ascii="Arial" w:hAnsi="Arial" w:cs="Arial"/>
          <w:sz w:val="24"/>
          <w:szCs w:val="24"/>
          <w:lang w:val="en-US"/>
        </w:rPr>
        <w:t>i</w:t>
      </w:r>
      <w:r w:rsidRPr="00F92541">
        <w:rPr>
          <w:rFonts w:ascii="Arial" w:hAnsi="Arial" w:cs="Arial"/>
          <w:sz w:val="24"/>
          <w:szCs w:val="24"/>
        </w:rPr>
        <w:t xml:space="preserve"> показателя за отчетный год.</w:t>
      </w:r>
    </w:p>
    <w:p w:rsidR="00F409E5" w:rsidRPr="00F92541" w:rsidRDefault="00F409E5" w:rsidP="00193DB5">
      <w:pPr>
        <w:tabs>
          <w:tab w:val="left" w:pos="567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В случае, если фактическое значение показателя превышает плановое больше чем в 2 раза, то расчет исполнения по каждому показателю муниципальной программы на отчетный год осуществляется по формуле:</w:t>
      </w:r>
    </w:p>
    <w:p w:rsidR="00F409E5" w:rsidRPr="00F92541" w:rsidRDefault="00F409E5" w:rsidP="00193DB5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b/>
          <w:bCs/>
          <w:sz w:val="24"/>
          <w:szCs w:val="24"/>
        </w:rPr>
        <w:t>К</w:t>
      </w:r>
      <w:r w:rsidRPr="00F92541">
        <w:rPr>
          <w:rFonts w:ascii="Arial" w:hAnsi="Arial" w:cs="Arial"/>
          <w:b/>
          <w:bCs/>
          <w:sz w:val="24"/>
          <w:szCs w:val="24"/>
          <w:lang w:val="en-US"/>
        </w:rPr>
        <w:t>i</w:t>
      </w:r>
      <w:r w:rsidRPr="00F92541">
        <w:rPr>
          <w:rFonts w:ascii="Arial" w:hAnsi="Arial" w:cs="Arial"/>
          <w:b/>
          <w:bCs/>
          <w:sz w:val="24"/>
          <w:szCs w:val="24"/>
        </w:rPr>
        <w:t xml:space="preserve"> = 100% </w:t>
      </w:r>
    </w:p>
    <w:p w:rsidR="00F409E5" w:rsidRPr="00F92541" w:rsidRDefault="00155E60" w:rsidP="00193DB5">
      <w:pPr>
        <w:tabs>
          <w:tab w:val="left" w:pos="567"/>
        </w:tabs>
        <w:jc w:val="both"/>
        <w:rPr>
          <w:rFonts w:ascii="Arial" w:hAnsi="Arial" w:cs="Arial"/>
          <w:b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ab/>
      </w:r>
      <w:r w:rsidR="00F409E5" w:rsidRPr="00F92541">
        <w:rPr>
          <w:rFonts w:ascii="Arial" w:hAnsi="Arial" w:cs="Arial"/>
          <w:sz w:val="24"/>
          <w:szCs w:val="24"/>
        </w:rPr>
        <w:t>В случае, если  планом установлено значение показателя равно нулю, то при превышении фактического значения показателя плана расчет выполнения по каждому показателю осуществляется по формуле:</w:t>
      </w:r>
    </w:p>
    <w:p w:rsidR="00F409E5" w:rsidRPr="00F92541" w:rsidRDefault="00F409E5" w:rsidP="00193DB5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b/>
          <w:sz w:val="24"/>
          <w:szCs w:val="24"/>
        </w:rPr>
        <w:t>К</w:t>
      </w:r>
      <w:r w:rsidRPr="00F92541">
        <w:rPr>
          <w:rFonts w:ascii="Arial" w:hAnsi="Arial" w:cs="Arial"/>
          <w:b/>
          <w:sz w:val="24"/>
          <w:szCs w:val="24"/>
          <w:lang w:val="en-US"/>
        </w:rPr>
        <w:t>i</w:t>
      </w:r>
      <w:r w:rsidRPr="00F92541">
        <w:rPr>
          <w:rFonts w:ascii="Arial" w:hAnsi="Arial" w:cs="Arial"/>
          <w:b/>
          <w:sz w:val="24"/>
          <w:szCs w:val="24"/>
        </w:rPr>
        <w:t xml:space="preserve"> = 0%</w:t>
      </w:r>
      <w:r w:rsidRPr="00F92541">
        <w:rPr>
          <w:rFonts w:ascii="Arial" w:hAnsi="Arial" w:cs="Arial"/>
          <w:sz w:val="24"/>
          <w:szCs w:val="24"/>
        </w:rPr>
        <w:t xml:space="preserve">    </w:t>
      </w:r>
    </w:p>
    <w:p w:rsidR="00F409E5" w:rsidRPr="00F92541" w:rsidRDefault="00F409E5" w:rsidP="00193DB5">
      <w:pPr>
        <w:pStyle w:val="Default"/>
        <w:spacing w:after="0" w:line="240" w:lineRule="auto"/>
        <w:ind w:firstLine="709"/>
        <w:jc w:val="both"/>
        <w:rPr>
          <w:rFonts w:ascii="Arial" w:hAnsi="Arial" w:cs="Arial"/>
        </w:rPr>
      </w:pPr>
      <w:r w:rsidRPr="00F92541">
        <w:rPr>
          <w:rFonts w:ascii="Arial" w:hAnsi="Arial" w:cs="Arial"/>
        </w:rPr>
        <w:t xml:space="preserve">7.8. Интерпретация оценки эффективности муниципальной программы по критерию «степень достижения планируемых значений показателей муниципальной программы» осуществляется по следующим критериям: </w:t>
      </w:r>
    </w:p>
    <w:p w:rsidR="00F409E5" w:rsidRPr="00F92541" w:rsidRDefault="00F409E5" w:rsidP="00193DB5">
      <w:pPr>
        <w:pStyle w:val="Default"/>
        <w:spacing w:after="0" w:line="240" w:lineRule="auto"/>
        <w:ind w:firstLine="709"/>
        <w:jc w:val="both"/>
        <w:rPr>
          <w:rFonts w:ascii="Arial" w:hAnsi="Arial" w:cs="Arial"/>
        </w:rPr>
      </w:pPr>
      <w:r w:rsidRPr="00F92541">
        <w:rPr>
          <w:rFonts w:ascii="Arial" w:hAnsi="Arial" w:cs="Arial"/>
        </w:rPr>
        <w:t xml:space="preserve">▪ муниципальная программа перевыполнена, если P2 &gt; 100%; </w:t>
      </w:r>
    </w:p>
    <w:p w:rsidR="00F409E5" w:rsidRPr="00F92541" w:rsidRDefault="00F409E5" w:rsidP="00193DB5">
      <w:pPr>
        <w:pStyle w:val="Default"/>
        <w:spacing w:after="0" w:line="240" w:lineRule="auto"/>
        <w:ind w:firstLine="709"/>
        <w:jc w:val="both"/>
        <w:rPr>
          <w:rFonts w:ascii="Arial" w:hAnsi="Arial" w:cs="Arial"/>
        </w:rPr>
      </w:pPr>
      <w:r w:rsidRPr="00F92541">
        <w:rPr>
          <w:rFonts w:ascii="Arial" w:hAnsi="Arial" w:cs="Arial"/>
        </w:rPr>
        <w:t xml:space="preserve">▪ муниципальная программа выполнена в полном объеме, если 90% &lt; P2 &lt; 100%; </w:t>
      </w:r>
    </w:p>
    <w:p w:rsidR="00F409E5" w:rsidRPr="00F92541" w:rsidRDefault="00F409E5" w:rsidP="00193DB5">
      <w:pPr>
        <w:pStyle w:val="Default"/>
        <w:spacing w:after="0" w:line="240" w:lineRule="auto"/>
        <w:ind w:firstLine="709"/>
        <w:jc w:val="both"/>
        <w:rPr>
          <w:rFonts w:ascii="Arial" w:hAnsi="Arial" w:cs="Arial"/>
        </w:rPr>
      </w:pPr>
      <w:r w:rsidRPr="00F92541">
        <w:rPr>
          <w:rFonts w:ascii="Arial" w:hAnsi="Arial" w:cs="Arial"/>
        </w:rPr>
        <w:t xml:space="preserve">▪ муниципальная программа в целом выполнена, если 75% &lt; P2 &lt; 95% </w:t>
      </w:r>
    </w:p>
    <w:p w:rsidR="00F409E5" w:rsidRPr="00F92541" w:rsidRDefault="00F409E5" w:rsidP="00193DB5">
      <w:pPr>
        <w:pStyle w:val="Default"/>
        <w:spacing w:after="0" w:line="240" w:lineRule="auto"/>
        <w:ind w:firstLine="709"/>
        <w:jc w:val="both"/>
        <w:rPr>
          <w:rFonts w:ascii="Arial" w:hAnsi="Arial" w:cs="Arial"/>
        </w:rPr>
      </w:pPr>
      <w:r w:rsidRPr="00F92541">
        <w:rPr>
          <w:rFonts w:ascii="Arial" w:hAnsi="Arial" w:cs="Arial"/>
        </w:rPr>
        <w:t xml:space="preserve">▪ муниципальная программа не выполнена, если P2 &lt; 75%. </w:t>
      </w:r>
    </w:p>
    <w:p w:rsidR="00F409E5" w:rsidRPr="00F92541" w:rsidRDefault="00F409E5" w:rsidP="00193DB5">
      <w:pPr>
        <w:pStyle w:val="Default"/>
        <w:spacing w:after="0" w:line="240" w:lineRule="auto"/>
        <w:ind w:firstLine="709"/>
        <w:jc w:val="both"/>
        <w:rPr>
          <w:rFonts w:ascii="Arial" w:hAnsi="Arial" w:cs="Arial"/>
        </w:rPr>
      </w:pPr>
      <w:r w:rsidRPr="00F92541">
        <w:rPr>
          <w:rFonts w:ascii="Arial" w:hAnsi="Arial" w:cs="Arial"/>
        </w:rPr>
        <w:t xml:space="preserve">7.9. Итоговая оценка эффективности муниципальной программы осуществляется по формуле: </w:t>
      </w:r>
    </w:p>
    <w:p w:rsidR="00F409E5" w:rsidRPr="00F92541" w:rsidRDefault="00F409E5" w:rsidP="00193DB5">
      <w:pPr>
        <w:pStyle w:val="Default"/>
        <w:spacing w:after="0" w:line="240" w:lineRule="auto"/>
        <w:ind w:firstLine="709"/>
        <w:jc w:val="both"/>
        <w:rPr>
          <w:rFonts w:ascii="Arial" w:hAnsi="Arial" w:cs="Arial"/>
        </w:rPr>
      </w:pPr>
      <w:r w:rsidRPr="00F92541">
        <w:rPr>
          <w:rFonts w:ascii="Arial" w:hAnsi="Arial" w:cs="Arial"/>
        </w:rPr>
        <w:t>P</w:t>
      </w:r>
      <w:r w:rsidRPr="00F92541">
        <w:rPr>
          <w:rFonts w:ascii="Arial" w:hAnsi="Arial" w:cs="Arial"/>
          <w:vertAlign w:val="subscript"/>
        </w:rPr>
        <w:t>итог</w:t>
      </w:r>
      <w:r w:rsidRPr="00F92541">
        <w:rPr>
          <w:rFonts w:ascii="Arial" w:hAnsi="Arial" w:cs="Arial"/>
        </w:rPr>
        <w:t xml:space="preserve"> = (P</w:t>
      </w:r>
      <w:r w:rsidRPr="00F92541">
        <w:rPr>
          <w:rFonts w:ascii="Arial" w:hAnsi="Arial" w:cs="Arial"/>
          <w:vertAlign w:val="subscript"/>
        </w:rPr>
        <w:t>1</w:t>
      </w:r>
      <w:r w:rsidRPr="00F92541">
        <w:rPr>
          <w:rFonts w:ascii="Arial" w:hAnsi="Arial" w:cs="Arial"/>
        </w:rPr>
        <w:t xml:space="preserve"> + P</w:t>
      </w:r>
      <w:r w:rsidRPr="00F92541">
        <w:rPr>
          <w:rFonts w:ascii="Arial" w:hAnsi="Arial" w:cs="Arial"/>
          <w:vertAlign w:val="subscript"/>
        </w:rPr>
        <w:t>2</w:t>
      </w:r>
      <w:r w:rsidRPr="00F92541">
        <w:rPr>
          <w:rFonts w:ascii="Arial" w:hAnsi="Arial" w:cs="Arial"/>
        </w:rPr>
        <w:t>) / 2</w:t>
      </w:r>
    </w:p>
    <w:p w:rsidR="00F409E5" w:rsidRPr="00F92541" w:rsidRDefault="00F409E5" w:rsidP="00193DB5">
      <w:pPr>
        <w:pStyle w:val="Default"/>
        <w:spacing w:after="0" w:line="240" w:lineRule="auto"/>
        <w:ind w:firstLine="709"/>
        <w:jc w:val="both"/>
        <w:rPr>
          <w:rFonts w:ascii="Arial" w:hAnsi="Arial" w:cs="Arial"/>
        </w:rPr>
      </w:pPr>
      <w:r w:rsidRPr="00F92541">
        <w:rPr>
          <w:rFonts w:ascii="Arial" w:hAnsi="Arial" w:cs="Arial"/>
        </w:rPr>
        <w:t>где: P</w:t>
      </w:r>
      <w:r w:rsidRPr="00F92541">
        <w:rPr>
          <w:rFonts w:ascii="Arial" w:hAnsi="Arial" w:cs="Arial"/>
          <w:vertAlign w:val="subscript"/>
        </w:rPr>
        <w:t>итог</w:t>
      </w:r>
      <w:r w:rsidRPr="00F92541">
        <w:rPr>
          <w:rFonts w:ascii="Arial" w:hAnsi="Arial" w:cs="Arial"/>
        </w:rPr>
        <w:t xml:space="preserve"> - итоговая оценка эффективности муниципальной программы за отчетный год. </w:t>
      </w:r>
    </w:p>
    <w:p w:rsidR="00F409E5" w:rsidRPr="00F92541" w:rsidRDefault="00F409E5" w:rsidP="00193DB5">
      <w:pPr>
        <w:pStyle w:val="Default"/>
        <w:spacing w:after="0" w:line="240" w:lineRule="auto"/>
        <w:ind w:firstLine="709"/>
        <w:jc w:val="both"/>
        <w:rPr>
          <w:rFonts w:ascii="Arial" w:hAnsi="Arial" w:cs="Arial"/>
        </w:rPr>
      </w:pPr>
      <w:r w:rsidRPr="00F92541">
        <w:rPr>
          <w:rFonts w:ascii="Arial" w:hAnsi="Arial" w:cs="Arial"/>
        </w:rPr>
        <w:t xml:space="preserve">7.10. Интерпретация итоговой оценки эффективности муниципальной программы осуществляется по следующим критериям: </w:t>
      </w:r>
    </w:p>
    <w:p w:rsidR="00F409E5" w:rsidRPr="00F92541" w:rsidRDefault="00F409E5" w:rsidP="00193DB5">
      <w:pPr>
        <w:pStyle w:val="Default"/>
        <w:spacing w:after="0" w:line="240" w:lineRule="auto"/>
        <w:ind w:firstLine="709"/>
        <w:jc w:val="both"/>
        <w:rPr>
          <w:rFonts w:ascii="Arial" w:hAnsi="Arial" w:cs="Arial"/>
        </w:rPr>
      </w:pPr>
      <w:r w:rsidRPr="00F92541">
        <w:rPr>
          <w:rFonts w:ascii="Arial" w:hAnsi="Arial" w:cs="Arial"/>
        </w:rPr>
        <w:t>▪ P</w:t>
      </w:r>
      <w:r w:rsidRPr="00F92541">
        <w:rPr>
          <w:rFonts w:ascii="Arial" w:hAnsi="Arial" w:cs="Arial"/>
          <w:vertAlign w:val="subscript"/>
        </w:rPr>
        <w:t>итог</w:t>
      </w:r>
      <w:r w:rsidRPr="00F92541">
        <w:rPr>
          <w:rFonts w:ascii="Arial" w:hAnsi="Arial" w:cs="Arial"/>
        </w:rPr>
        <w:t xml:space="preserve"> &gt; 100%                     высокоэффективная; </w:t>
      </w:r>
    </w:p>
    <w:p w:rsidR="00F409E5" w:rsidRPr="00F92541" w:rsidRDefault="00F409E5" w:rsidP="00193DB5">
      <w:pPr>
        <w:pStyle w:val="Default"/>
        <w:spacing w:after="0" w:line="240" w:lineRule="auto"/>
        <w:ind w:firstLine="709"/>
        <w:jc w:val="both"/>
        <w:rPr>
          <w:rFonts w:ascii="Arial" w:hAnsi="Arial" w:cs="Arial"/>
        </w:rPr>
      </w:pPr>
      <w:r w:rsidRPr="00F92541">
        <w:rPr>
          <w:rFonts w:ascii="Arial" w:hAnsi="Arial" w:cs="Arial"/>
        </w:rPr>
        <w:t>▪ 90% &lt; P</w:t>
      </w:r>
      <w:r w:rsidRPr="00F92541">
        <w:rPr>
          <w:rFonts w:ascii="Arial" w:hAnsi="Arial" w:cs="Arial"/>
          <w:vertAlign w:val="subscript"/>
        </w:rPr>
        <w:t>итог</w:t>
      </w:r>
      <w:r w:rsidRPr="00F92541">
        <w:rPr>
          <w:rFonts w:ascii="Arial" w:hAnsi="Arial" w:cs="Arial"/>
        </w:rPr>
        <w:t xml:space="preserve"> &lt; 100%          эффективная; </w:t>
      </w:r>
    </w:p>
    <w:p w:rsidR="00F409E5" w:rsidRPr="00F92541" w:rsidRDefault="00F409E5" w:rsidP="00193DB5">
      <w:pPr>
        <w:pStyle w:val="Default"/>
        <w:spacing w:after="0" w:line="240" w:lineRule="auto"/>
        <w:ind w:firstLine="709"/>
        <w:jc w:val="both"/>
        <w:rPr>
          <w:rFonts w:ascii="Arial" w:hAnsi="Arial" w:cs="Arial"/>
        </w:rPr>
      </w:pPr>
      <w:r w:rsidRPr="00F92541">
        <w:rPr>
          <w:rFonts w:ascii="Arial" w:hAnsi="Arial" w:cs="Arial"/>
        </w:rPr>
        <w:t>▪ 75% &lt; P</w:t>
      </w:r>
      <w:r w:rsidRPr="00F92541">
        <w:rPr>
          <w:rFonts w:ascii="Arial" w:hAnsi="Arial" w:cs="Arial"/>
          <w:vertAlign w:val="subscript"/>
        </w:rPr>
        <w:t>итог</w:t>
      </w:r>
      <w:r w:rsidRPr="00F92541">
        <w:rPr>
          <w:rFonts w:ascii="Arial" w:hAnsi="Arial" w:cs="Arial"/>
        </w:rPr>
        <w:t xml:space="preserve"> &lt; 90%            умеренно эффективная; </w:t>
      </w:r>
    </w:p>
    <w:p w:rsidR="00F409E5" w:rsidRPr="00F92541" w:rsidRDefault="00F409E5" w:rsidP="00193DB5">
      <w:pPr>
        <w:pStyle w:val="Default"/>
        <w:spacing w:after="0" w:line="240" w:lineRule="auto"/>
        <w:ind w:firstLine="709"/>
        <w:jc w:val="both"/>
        <w:rPr>
          <w:rFonts w:ascii="Arial" w:hAnsi="Arial" w:cs="Arial"/>
        </w:rPr>
      </w:pPr>
      <w:r w:rsidRPr="00F92541">
        <w:rPr>
          <w:rFonts w:ascii="Arial" w:hAnsi="Arial" w:cs="Arial"/>
        </w:rPr>
        <w:t>▪ P</w:t>
      </w:r>
      <w:r w:rsidRPr="00F92541">
        <w:rPr>
          <w:rFonts w:ascii="Arial" w:hAnsi="Arial" w:cs="Arial"/>
          <w:vertAlign w:val="subscript"/>
        </w:rPr>
        <w:t>итог</w:t>
      </w:r>
      <w:r w:rsidRPr="00F92541">
        <w:rPr>
          <w:rFonts w:ascii="Arial" w:hAnsi="Arial" w:cs="Arial"/>
        </w:rPr>
        <w:t xml:space="preserve"> &lt; 75%                        неэффективная. </w:t>
      </w:r>
    </w:p>
    <w:p w:rsidR="00F409E5" w:rsidRPr="00F92541" w:rsidRDefault="00A90725" w:rsidP="00A90725">
      <w:pPr>
        <w:pStyle w:val="Default"/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 xml:space="preserve">7.11. </w:t>
      </w:r>
      <w:r w:rsidR="00F409E5" w:rsidRPr="00F92541">
        <w:rPr>
          <w:rFonts w:ascii="Arial" w:hAnsi="Arial" w:cs="Arial"/>
        </w:rPr>
        <w:t xml:space="preserve">Результаты итоговой оценки эффективности муниципальной программы (значение </w:t>
      </w:r>
      <w:r w:rsidR="00F409E5" w:rsidRPr="00F92541">
        <w:rPr>
          <w:rFonts w:ascii="Arial" w:hAnsi="Arial" w:cs="Arial"/>
          <w:lang w:val="en-US"/>
        </w:rPr>
        <w:t>P</w:t>
      </w:r>
      <w:r w:rsidR="00F409E5" w:rsidRPr="00F92541">
        <w:rPr>
          <w:rFonts w:ascii="Arial" w:hAnsi="Arial" w:cs="Arial"/>
        </w:rPr>
        <w:t xml:space="preserve"> итог) и вывод о ее эффективности (интерпритация оценки) представляются вместе с годовыми отчетами в финансово-экономическое управление администрации Россошанского муниципального района в сроки, установленные постановлением администрации Россошанского муниципального района «Об утверждении Порядка разработки, реализации и оценки эффективности муниципальной программы Россошанского муниципального района».</w:t>
      </w:r>
    </w:p>
    <w:p w:rsidR="00F409E5" w:rsidRPr="00F92541" w:rsidRDefault="00F409E5" w:rsidP="00155E60">
      <w:pPr>
        <w:pStyle w:val="1"/>
        <w:spacing w:before="0" w:after="0" w:line="240" w:lineRule="auto"/>
        <w:ind w:left="0"/>
        <w:rPr>
          <w:rFonts w:ascii="Arial" w:hAnsi="Arial"/>
          <w:sz w:val="24"/>
          <w:szCs w:val="24"/>
        </w:rPr>
      </w:pPr>
      <w:r w:rsidRPr="00F92541">
        <w:rPr>
          <w:rFonts w:ascii="Arial" w:hAnsi="Arial"/>
          <w:sz w:val="24"/>
          <w:szCs w:val="24"/>
        </w:rPr>
        <w:t>8. 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поселения, городского округа</w:t>
      </w:r>
      <w:r w:rsidR="00A90725">
        <w:rPr>
          <w:rFonts w:ascii="Arial" w:hAnsi="Arial"/>
          <w:sz w:val="24"/>
          <w:szCs w:val="24"/>
        </w:rPr>
        <w:t>.</w:t>
      </w:r>
    </w:p>
    <w:p w:rsidR="00F409E5" w:rsidRPr="00F92541" w:rsidRDefault="00F409E5" w:rsidP="00193D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В современных условиях для эффективного управления развитием территории муниципального образования недостаточно утвердить документ территориального планирования, отвечающий актуальным требованиям законодательства и имеющий обоснование основных решений с точки зрения удовлетворения потребностей населения в услугах объектов различных видов инфраструктуры.</w:t>
      </w:r>
    </w:p>
    <w:p w:rsidR="00F409E5" w:rsidRPr="00F92541" w:rsidRDefault="00F409E5" w:rsidP="00193D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Ограниченность ресурсов местных бюджетов для создания объектов местного значения обуславливает необходимость тщательного планирования реализации документов территориального планирования. Ведь только в случае успешной реализации обоснованных решений градостроительная политика может быть признана эффективной.</w:t>
      </w:r>
    </w:p>
    <w:p w:rsidR="00F409E5" w:rsidRPr="00F92541" w:rsidRDefault="00F409E5" w:rsidP="00193D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Сегодня, в соответствии со статьей 8 Градостроительного кодекса РФ, к полномочиям органов местного самоуправления сельского поселения в области градостроительной деятельности относятся разработка и утверждение программ комплексного развития транспортной инфраструктуры сельского поселения.</w:t>
      </w:r>
    </w:p>
    <w:p w:rsidR="00F409E5" w:rsidRPr="00F92541" w:rsidRDefault="00F409E5" w:rsidP="00193D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В соответствии со статьей 26 Градостроительного кодекса РФ, реализация генерального плана сельского поселения осуществляется путем выполнения мероприятий, которые предусмотрены в том числе программами комплексного развития транспортной инфраструктуры муниципальных образований.</w:t>
      </w:r>
    </w:p>
    <w:p w:rsidR="00F409E5" w:rsidRPr="00F92541" w:rsidRDefault="00F409E5" w:rsidP="00193D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Следует отметить, что разработка и утверждение программ комплексного развития транспортной инфраструктуры сельских поселений, по общему правилу, относится к полномочиям органов местного самоуправления муниципального района в области градостроительной деятельности (в соответствии с частью 4 статьи 14 Федерального закона от 6 октября 2003 г. № 131-ФЗ «Об общих принципах организации местного самоуправления в Российской Федерации», пунктом 4 Требований к программам комплексного развития социальной инфраструктуры поселений, городских округов, утвержденных постановлением Правительства Российской Федерации от 1 октября 2015 г. № 1050). В то же время, разработка и утверждение таких программ в отношении городских округов и сельских поселений, по общему правилу, должна обеспечиваться органами местного самоуправления соответствующих муниципальных образований.</w:t>
      </w:r>
    </w:p>
    <w:p w:rsidR="00F409E5" w:rsidRPr="00F92541" w:rsidRDefault="00F409E5" w:rsidP="00193D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 xml:space="preserve">Программа комплексного развития транспортной инфраструктуры городского округа, поселения – документ, устанавливающий перечень мероприятий (инвестиционных проектов) по проектированию, строительству, реконструкции объектов транспортной инфраструктуры поселения, городского округа, которые предусмотрены государственными и муниципальными программами, стратегией социально-экономического развития муниципального образования и планом мероприятий по реализации стратегии социально-экономического развития муниципального образования планом и программой </w:t>
      </w:r>
      <w:r w:rsidRPr="00F92541">
        <w:rPr>
          <w:rFonts w:ascii="Arial" w:hAnsi="Arial" w:cs="Arial"/>
          <w:sz w:val="24"/>
          <w:szCs w:val="24"/>
        </w:rPr>
        <w:lastRenderedPageBreak/>
        <w:t>комплексного социально-экономического развития поселения, городского округа, инвестиционными программами субъектов естественных монополий, договорами о развитии застроенных территорий, договорами о комплексном освоении территорий, иными инвестиционными программами и договорами, предусматривающими обязательства застройщиков по завершению в установленные сроки мероприятий по проектированию, строительству, реконструкции объектов транспортной инфраструктуры.</w:t>
      </w:r>
    </w:p>
    <w:p w:rsidR="00F409E5" w:rsidRPr="00F92541" w:rsidRDefault="00F409E5" w:rsidP="00193D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Положения Градостроительного кодекса РФ и существование отдельных Требований указывает на то, что программа комплексного развития транспортной инфраструктуры по своему статусу не идентична программе, предусматривающей мероприятия по созданию объектов местного значения в сфере транспортной инфраструктуры.</w:t>
      </w:r>
    </w:p>
    <w:p w:rsidR="00F409E5" w:rsidRPr="00F92541" w:rsidRDefault="00F409E5" w:rsidP="00193D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Программа комплексного развития транспортной инфраструктуры – это важный документ планирования, обеспечивающий систематизацию всех мероприятий по проектированию, строительству, реконструкции объектов транспортной инфраструктуры различных видов.</w:t>
      </w:r>
    </w:p>
    <w:p w:rsidR="00F409E5" w:rsidRPr="00F92541" w:rsidRDefault="00F409E5" w:rsidP="00193D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Программы имеют высокое значение для планирования реализации документов территориального планирования. Следует отметить, что сроки разработки и утверждения Программ связаны со сроками утверждения генерального плана. Программы комплексного развития транспортной инфраструктуры городских округов и поселений подлежат утверждению в шестимесячный срок с даты утверждения генеральных планов соответствующих муниципальных образований. В связи с этим, представляется целесообразным организовывать разработку проекта Программы в составе единого комплексного проекта управления развитием территории городского округа или поселения, в который также входит и разработка генерального плана.</w:t>
      </w:r>
    </w:p>
    <w:p w:rsidR="00F409E5" w:rsidRPr="00F92541" w:rsidRDefault="00F409E5" w:rsidP="00193D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Основными направлениями совершенствования нормативно-правовой базы, необходимой для функционирования и развития транспортной инфраструктуры поселения являются:</w:t>
      </w:r>
    </w:p>
    <w:p w:rsidR="00F409E5" w:rsidRPr="00F92541" w:rsidRDefault="00F409E5" w:rsidP="00193D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▪ применение экономических мер, стимулирующих инвестиции в объекты транспортной инфраструктуры;</w:t>
      </w:r>
    </w:p>
    <w:p w:rsidR="00F409E5" w:rsidRPr="00F92541" w:rsidRDefault="00F409E5" w:rsidP="00193D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▪ координация мероприятий и проектов строительства и реконструкции объектов транспортной инфраструктуры между органами государственной власти (по уровню вертикальной интеграции) и бизнеса;</w:t>
      </w:r>
    </w:p>
    <w:p w:rsidR="00F409E5" w:rsidRPr="00F92541" w:rsidRDefault="00F409E5" w:rsidP="00193D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▪ координация усилий федеральных органов исполнительной власти, органов исполнительной власти Воронежской области, органов местного самоуправления, представителей бизнеса и общественных организаций в решении задач реализации мероприятий (инвестиционных проектов);</w:t>
      </w:r>
    </w:p>
    <w:p w:rsidR="00F409E5" w:rsidRPr="00F92541" w:rsidRDefault="00F409E5" w:rsidP="00193D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▪ 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нормативами;</w:t>
      </w:r>
    </w:p>
    <w:p w:rsidR="00F409E5" w:rsidRPr="00F92541" w:rsidRDefault="00F409E5" w:rsidP="00193D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Для создания эффективной конкурентоспособной транспортной системы необходимы 3 основные составляющие:</w:t>
      </w:r>
    </w:p>
    <w:p w:rsidR="00F409E5" w:rsidRPr="00F92541" w:rsidRDefault="00F409E5" w:rsidP="00193D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▪  конкурентоспособные высококачественные транспортные услуги;</w:t>
      </w:r>
    </w:p>
    <w:p w:rsidR="00F409E5" w:rsidRPr="00F92541" w:rsidRDefault="00F409E5" w:rsidP="00193D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▪ высокопроизводительные безопасные транспортная инфраструктура и транспортные средства, которые необходимы в той мере, в которой они обеспечат конкурентоспособные высококачественные транспортные услуги;</w:t>
      </w:r>
    </w:p>
    <w:p w:rsidR="00F409E5" w:rsidRPr="00F92541" w:rsidRDefault="00F409E5" w:rsidP="00193D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▪ создание условий для превышения уровня предложения транспортных услуг над спросом.</w:t>
      </w:r>
    </w:p>
    <w:p w:rsidR="00F409E5" w:rsidRPr="00F92541" w:rsidRDefault="00F409E5" w:rsidP="00193D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 xml:space="preserve">Развитие транспорта на территории сельского поселения должно осуществляться на основе комплексного подхода, ориентированного на </w:t>
      </w:r>
      <w:r w:rsidRPr="00F92541">
        <w:rPr>
          <w:rFonts w:ascii="Arial" w:hAnsi="Arial" w:cs="Arial"/>
          <w:sz w:val="24"/>
          <w:szCs w:val="24"/>
        </w:rPr>
        <w:lastRenderedPageBreak/>
        <w:t>совместные усилия различных уровней власти: федеральных, региональных, муниципальных.</w:t>
      </w:r>
    </w:p>
    <w:p w:rsidR="00F409E5" w:rsidRPr="00F92541" w:rsidRDefault="00F409E5" w:rsidP="00193DB5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92541">
        <w:rPr>
          <w:rFonts w:ascii="Arial" w:hAnsi="Arial" w:cs="Arial"/>
          <w:sz w:val="24"/>
          <w:szCs w:val="24"/>
        </w:rPr>
        <w:t>Транспортная система Подгоренского сельского поселения является элементом транспортной системы региона, поэтому решение всех задач, связанных с оптимизацией транспортной инфраструктуры на территории, не может быть решено только в рамках полномочий органов местного самоуправления муниципального образования. Данные в Программе предложения по развитию транспортной инфраструктуры предполагается реализовывать с участием бюджетов всех уровней. 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 самоуправления, подготовка инициативных предложений по развитию транспортной инфраструктуры.</w:t>
      </w:r>
    </w:p>
    <w:p w:rsidR="00F409E5" w:rsidRPr="00F92541" w:rsidRDefault="00F409E5" w:rsidP="00193DB5">
      <w:pPr>
        <w:tabs>
          <w:tab w:val="left" w:pos="567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92541">
        <w:rPr>
          <w:rFonts w:ascii="Arial" w:hAnsi="Arial" w:cs="Arial"/>
          <w:color w:val="000000"/>
          <w:sz w:val="24"/>
          <w:szCs w:val="24"/>
        </w:rPr>
        <w:t>Таким образом, ожидаемыми результатами реализации запланированных мероприятий будет являться:</w:t>
      </w:r>
    </w:p>
    <w:p w:rsidR="00F409E5" w:rsidRPr="00F92541" w:rsidRDefault="00F409E5" w:rsidP="00193DB5">
      <w:pPr>
        <w:numPr>
          <w:ilvl w:val="0"/>
          <w:numId w:val="12"/>
        </w:numPr>
        <w:tabs>
          <w:tab w:val="left" w:pos="567"/>
        </w:tabs>
        <w:suppressAutoHyphens/>
        <w:autoSpaceDE/>
        <w:autoSpaceDN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92541">
        <w:rPr>
          <w:rFonts w:ascii="Arial" w:hAnsi="Arial" w:cs="Arial"/>
          <w:color w:val="000000"/>
          <w:sz w:val="24"/>
          <w:szCs w:val="24"/>
        </w:rPr>
        <w:t>уменьшение доли протяженности автомобильных дорог общего пользования местного значения, которые не отвечают нормативным требованиям, в общей протяженности автомобильных дорог общего пользования местного значения с 73,3% до 48%;</w:t>
      </w:r>
    </w:p>
    <w:p w:rsidR="00F409E5" w:rsidRPr="00F92541" w:rsidRDefault="00F409E5" w:rsidP="00193DB5">
      <w:pPr>
        <w:numPr>
          <w:ilvl w:val="0"/>
          <w:numId w:val="12"/>
        </w:numPr>
        <w:tabs>
          <w:tab w:val="left" w:pos="567"/>
        </w:tabs>
        <w:suppressAutoHyphens/>
        <w:autoSpaceDE/>
        <w:autoSpaceDN/>
        <w:ind w:left="0" w:firstLine="709"/>
        <w:jc w:val="both"/>
        <w:rPr>
          <w:rFonts w:ascii="Arial" w:hAnsi="Arial" w:cs="Arial"/>
          <w:sz w:val="24"/>
          <w:szCs w:val="24"/>
        </w:rPr>
      </w:pPr>
      <w:r w:rsidRPr="00F92541">
        <w:rPr>
          <w:rFonts w:ascii="Arial" w:hAnsi="Arial" w:cs="Arial"/>
          <w:color w:val="000000"/>
          <w:sz w:val="24"/>
          <w:szCs w:val="24"/>
        </w:rPr>
        <w:t xml:space="preserve">создание условий для безопасного и бесперебойного движения автомобильного транспорта на территории поселения </w:t>
      </w:r>
      <w:r w:rsidRPr="00F92541">
        <w:rPr>
          <w:rStyle w:val="af1"/>
          <w:rFonts w:ascii="Arial" w:hAnsi="Arial" w:cs="Arial"/>
          <w:color w:val="000000"/>
        </w:rPr>
        <w:t xml:space="preserve"> круглый год (</w:t>
      </w:r>
      <w:r w:rsidRPr="00F92541">
        <w:rPr>
          <w:rFonts w:ascii="Arial" w:hAnsi="Arial" w:cs="Arial"/>
          <w:sz w:val="24"/>
          <w:szCs w:val="24"/>
        </w:rPr>
        <w:t>сезонное содержание дорог).</w:t>
      </w:r>
    </w:p>
    <w:sectPr w:rsidR="00F409E5" w:rsidRPr="00F92541" w:rsidSect="00E90DA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8FC" w:rsidRDefault="007D28FC" w:rsidP="00E64331">
      <w:r>
        <w:separator/>
      </w:r>
    </w:p>
  </w:endnote>
  <w:endnote w:type="continuationSeparator" w:id="0">
    <w:p w:rsidR="007D28FC" w:rsidRDefault="007D28FC" w:rsidP="00E643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altName w:val="Arial Unicode MS"/>
    <w:panose1 w:val="020B0503020204020204"/>
    <w:charset w:val="86"/>
    <w:family w:val="swiss"/>
    <w:pitch w:val="variable"/>
    <w:sig w:usb0="00000000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541" w:rsidRDefault="00AF4FBB">
    <w:pPr>
      <w:pStyle w:val="af5"/>
      <w:jc w:val="right"/>
    </w:pPr>
    <w:fldSimple w:instr=" PAGE ">
      <w:r w:rsidR="003E2656">
        <w:rPr>
          <w:noProof/>
        </w:rPr>
        <w:t>18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541" w:rsidRDefault="00AF4FBB">
    <w:pPr>
      <w:pStyle w:val="af5"/>
      <w:jc w:val="right"/>
    </w:pPr>
    <w:fldSimple w:instr=" PAGE ">
      <w:r w:rsidR="003E2656">
        <w:rPr>
          <w:noProof/>
        </w:rPr>
        <w:t>47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8FC" w:rsidRDefault="007D28FC" w:rsidP="00E64331">
      <w:r>
        <w:separator/>
      </w:r>
    </w:p>
  </w:footnote>
  <w:footnote w:type="continuationSeparator" w:id="0">
    <w:p w:rsidR="007D28FC" w:rsidRDefault="007D28FC" w:rsidP="00E643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1AE9"/>
    <w:rsid w:val="0000384D"/>
    <w:rsid w:val="001213B0"/>
    <w:rsid w:val="00155E60"/>
    <w:rsid w:val="00193DB5"/>
    <w:rsid w:val="002049F8"/>
    <w:rsid w:val="00321F07"/>
    <w:rsid w:val="003E2656"/>
    <w:rsid w:val="00481AE9"/>
    <w:rsid w:val="00562385"/>
    <w:rsid w:val="00573C02"/>
    <w:rsid w:val="00650CC1"/>
    <w:rsid w:val="007419EE"/>
    <w:rsid w:val="007A1B4A"/>
    <w:rsid w:val="007C5143"/>
    <w:rsid w:val="007D28FC"/>
    <w:rsid w:val="00822770"/>
    <w:rsid w:val="008953DE"/>
    <w:rsid w:val="00926761"/>
    <w:rsid w:val="00A24F94"/>
    <w:rsid w:val="00A6248F"/>
    <w:rsid w:val="00A90725"/>
    <w:rsid w:val="00AF4FBB"/>
    <w:rsid w:val="00B2464C"/>
    <w:rsid w:val="00C74FEE"/>
    <w:rsid w:val="00CC1183"/>
    <w:rsid w:val="00CE5BAD"/>
    <w:rsid w:val="00D428C0"/>
    <w:rsid w:val="00D619CD"/>
    <w:rsid w:val="00E64331"/>
    <w:rsid w:val="00E90DA9"/>
    <w:rsid w:val="00E94218"/>
    <w:rsid w:val="00F11E9E"/>
    <w:rsid w:val="00F409E5"/>
    <w:rsid w:val="00F92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481AE9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0"/>
    <w:link w:val="10"/>
    <w:qFormat/>
    <w:rsid w:val="00F409E5"/>
    <w:pPr>
      <w:keepNext/>
      <w:tabs>
        <w:tab w:val="num" w:pos="432"/>
      </w:tabs>
      <w:suppressAutoHyphens/>
      <w:autoSpaceDE/>
      <w:autoSpaceDN/>
      <w:spacing w:before="283" w:after="283" w:line="360" w:lineRule="auto"/>
      <w:ind w:left="567"/>
      <w:jc w:val="center"/>
      <w:outlineLvl w:val="0"/>
    </w:pPr>
    <w:rPr>
      <w:rFonts w:cs="Arial"/>
      <w:b/>
      <w:bCs/>
      <w:color w:val="000000"/>
      <w:kern w:val="1"/>
      <w:sz w:val="28"/>
      <w:szCs w:val="32"/>
      <w:lang w:eastAsia="ar-SA"/>
    </w:rPr>
  </w:style>
  <w:style w:type="paragraph" w:styleId="2">
    <w:name w:val="heading 2"/>
    <w:basedOn w:val="a"/>
    <w:next w:val="a0"/>
    <w:link w:val="20"/>
    <w:qFormat/>
    <w:rsid w:val="00F409E5"/>
    <w:pPr>
      <w:keepNext/>
      <w:widowControl w:val="0"/>
      <w:tabs>
        <w:tab w:val="num" w:pos="576"/>
      </w:tabs>
      <w:suppressAutoHyphens/>
      <w:autoSpaceDE/>
      <w:autoSpaceDN/>
      <w:spacing w:line="360" w:lineRule="auto"/>
      <w:ind w:left="283" w:right="283" w:firstLine="283"/>
      <w:jc w:val="center"/>
      <w:outlineLvl w:val="1"/>
    </w:pPr>
    <w:rPr>
      <w:rFonts w:cs="Arial"/>
      <w:b/>
      <w:bCs/>
      <w:iCs/>
      <w:color w:val="000000"/>
      <w:sz w:val="28"/>
      <w:szCs w:val="28"/>
      <w:lang w:eastAsia="ar-SA"/>
    </w:rPr>
  </w:style>
  <w:style w:type="paragraph" w:styleId="3">
    <w:name w:val="heading 3"/>
    <w:basedOn w:val="a"/>
    <w:next w:val="a0"/>
    <w:link w:val="30"/>
    <w:qFormat/>
    <w:rsid w:val="00F409E5"/>
    <w:pPr>
      <w:keepNext/>
      <w:tabs>
        <w:tab w:val="num" w:pos="720"/>
      </w:tabs>
      <w:suppressAutoHyphens/>
      <w:autoSpaceDE/>
      <w:autoSpaceDN/>
      <w:spacing w:line="360" w:lineRule="auto"/>
      <w:jc w:val="center"/>
      <w:outlineLvl w:val="2"/>
    </w:pPr>
    <w:rPr>
      <w:rFonts w:cs="Arial"/>
      <w:b/>
      <w:bCs/>
      <w:i/>
      <w:color w:val="000000"/>
      <w:sz w:val="28"/>
      <w:szCs w:val="26"/>
      <w:lang w:eastAsia="ar-SA"/>
    </w:rPr>
  </w:style>
  <w:style w:type="paragraph" w:styleId="4">
    <w:name w:val="heading 4"/>
    <w:basedOn w:val="a"/>
    <w:next w:val="a0"/>
    <w:link w:val="40"/>
    <w:qFormat/>
    <w:rsid w:val="00F409E5"/>
    <w:pPr>
      <w:keepNext/>
      <w:tabs>
        <w:tab w:val="num" w:pos="864"/>
      </w:tabs>
      <w:suppressAutoHyphens/>
      <w:autoSpaceDE/>
      <w:autoSpaceDN/>
      <w:spacing w:before="240" w:after="60" w:line="100" w:lineRule="atLeast"/>
      <w:ind w:left="864" w:hanging="864"/>
      <w:jc w:val="both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0"/>
    <w:link w:val="50"/>
    <w:qFormat/>
    <w:rsid w:val="00F409E5"/>
    <w:pPr>
      <w:keepNext/>
      <w:keepLines/>
      <w:tabs>
        <w:tab w:val="num" w:pos="1008"/>
      </w:tabs>
      <w:suppressAutoHyphens/>
      <w:autoSpaceDE/>
      <w:autoSpaceDN/>
      <w:spacing w:before="200" w:line="360" w:lineRule="auto"/>
      <w:ind w:left="1008" w:hanging="1008"/>
      <w:jc w:val="both"/>
      <w:outlineLvl w:val="4"/>
    </w:pPr>
    <w:rPr>
      <w:rFonts w:ascii="Cambria" w:eastAsia="SimSun" w:hAnsi="Cambria" w:cs="Tahoma"/>
      <w:color w:val="243F60"/>
      <w:sz w:val="28"/>
      <w:szCs w:val="22"/>
      <w:lang w:eastAsia="ar-SA"/>
    </w:rPr>
  </w:style>
  <w:style w:type="paragraph" w:styleId="6">
    <w:name w:val="heading 6"/>
    <w:basedOn w:val="a"/>
    <w:next w:val="a0"/>
    <w:link w:val="60"/>
    <w:qFormat/>
    <w:rsid w:val="00F409E5"/>
    <w:pPr>
      <w:keepNext/>
      <w:tabs>
        <w:tab w:val="num" w:pos="1152"/>
      </w:tabs>
      <w:suppressAutoHyphens/>
      <w:autoSpaceDE/>
      <w:autoSpaceDN/>
      <w:spacing w:line="100" w:lineRule="atLeast"/>
      <w:ind w:left="1152" w:hanging="1152"/>
      <w:jc w:val="center"/>
      <w:outlineLvl w:val="5"/>
    </w:pPr>
    <w:rPr>
      <w:rFonts w:eastAsia="Arial Unicode MS"/>
      <w:b/>
      <w:bCs/>
      <w:sz w:val="32"/>
      <w:szCs w:val="32"/>
      <w:lang w:eastAsia="ar-SA"/>
    </w:rPr>
  </w:style>
  <w:style w:type="paragraph" w:styleId="7">
    <w:name w:val="heading 7"/>
    <w:basedOn w:val="a"/>
    <w:next w:val="a0"/>
    <w:link w:val="70"/>
    <w:qFormat/>
    <w:rsid w:val="00F409E5"/>
    <w:pPr>
      <w:tabs>
        <w:tab w:val="num" w:pos="1296"/>
      </w:tabs>
      <w:suppressAutoHyphens/>
      <w:autoSpaceDE/>
      <w:autoSpaceDN/>
      <w:spacing w:before="240" w:after="60" w:line="100" w:lineRule="atLeast"/>
      <w:ind w:left="1296" w:hanging="1296"/>
      <w:jc w:val="both"/>
      <w:outlineLvl w:val="6"/>
    </w:pPr>
    <w:rPr>
      <w:sz w:val="24"/>
      <w:szCs w:val="24"/>
      <w:lang w:eastAsia="ar-SA"/>
    </w:rPr>
  </w:style>
  <w:style w:type="paragraph" w:styleId="8">
    <w:name w:val="heading 8"/>
    <w:basedOn w:val="a"/>
    <w:next w:val="a0"/>
    <w:link w:val="80"/>
    <w:qFormat/>
    <w:rsid w:val="00F409E5"/>
    <w:pPr>
      <w:tabs>
        <w:tab w:val="num" w:pos="1440"/>
      </w:tabs>
      <w:suppressAutoHyphens/>
      <w:autoSpaceDE/>
      <w:autoSpaceDN/>
      <w:spacing w:before="240" w:after="60" w:line="100" w:lineRule="atLeast"/>
      <w:ind w:left="1440" w:hanging="1440"/>
      <w:jc w:val="both"/>
      <w:outlineLvl w:val="7"/>
    </w:pPr>
    <w:rPr>
      <w:i/>
      <w:iCs/>
      <w:sz w:val="24"/>
      <w:szCs w:val="24"/>
      <w:lang w:eastAsia="ar-SA"/>
    </w:rPr>
  </w:style>
  <w:style w:type="paragraph" w:styleId="9">
    <w:name w:val="heading 9"/>
    <w:basedOn w:val="a"/>
    <w:next w:val="a0"/>
    <w:link w:val="90"/>
    <w:qFormat/>
    <w:rsid w:val="00F409E5"/>
    <w:pPr>
      <w:tabs>
        <w:tab w:val="num" w:pos="1584"/>
      </w:tabs>
      <w:suppressAutoHyphens/>
      <w:autoSpaceDE/>
      <w:autoSpaceDN/>
      <w:spacing w:before="240" w:after="60" w:line="100" w:lineRule="atLeast"/>
      <w:ind w:left="1584" w:hanging="1584"/>
      <w:jc w:val="both"/>
      <w:outlineLvl w:val="8"/>
    </w:pPr>
    <w:rPr>
      <w:rFonts w:ascii="Arial" w:hAnsi="Arial" w:cs="Arial"/>
      <w:sz w:val="28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"/>
    <w:link w:val="a5"/>
    <w:uiPriority w:val="99"/>
    <w:qFormat/>
    <w:rsid w:val="00481AE9"/>
    <w:pPr>
      <w:widowControl w:val="0"/>
      <w:adjustRightInd w:val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1"/>
    <w:link w:val="a4"/>
    <w:uiPriority w:val="99"/>
    <w:rsid w:val="00481AE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Title">
    <w:name w:val="ConsTitle"/>
    <w:rsid w:val="00481AE9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10">
    <w:name w:val="Заголовок 1 Знак"/>
    <w:basedOn w:val="a1"/>
    <w:link w:val="1"/>
    <w:rsid w:val="00F409E5"/>
    <w:rPr>
      <w:rFonts w:ascii="Times New Roman" w:eastAsia="Times New Roman" w:hAnsi="Times New Roman" w:cs="Arial"/>
      <w:b/>
      <w:bCs/>
      <w:color w:val="000000"/>
      <w:kern w:val="1"/>
      <w:sz w:val="28"/>
      <w:szCs w:val="32"/>
      <w:lang w:eastAsia="ar-SA"/>
    </w:rPr>
  </w:style>
  <w:style w:type="character" w:customStyle="1" w:styleId="20">
    <w:name w:val="Заголовок 2 Знак"/>
    <w:basedOn w:val="a1"/>
    <w:link w:val="2"/>
    <w:rsid w:val="00F409E5"/>
    <w:rPr>
      <w:rFonts w:ascii="Times New Roman" w:eastAsia="Times New Roman" w:hAnsi="Times New Roman" w:cs="Arial"/>
      <w:b/>
      <w:bCs/>
      <w:iCs/>
      <w:color w:val="000000"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F409E5"/>
    <w:rPr>
      <w:rFonts w:ascii="Times New Roman" w:eastAsia="Times New Roman" w:hAnsi="Times New Roman" w:cs="Arial"/>
      <w:b/>
      <w:bCs/>
      <w:i/>
      <w:color w:val="000000"/>
      <w:sz w:val="28"/>
      <w:szCs w:val="26"/>
      <w:lang w:eastAsia="ar-SA"/>
    </w:rPr>
  </w:style>
  <w:style w:type="character" w:customStyle="1" w:styleId="40">
    <w:name w:val="Заголовок 4 Знак"/>
    <w:basedOn w:val="a1"/>
    <w:link w:val="4"/>
    <w:rsid w:val="00F409E5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F409E5"/>
    <w:rPr>
      <w:rFonts w:ascii="Cambria" w:eastAsia="SimSun" w:hAnsi="Cambria" w:cs="Tahoma"/>
      <w:color w:val="243F60"/>
      <w:sz w:val="28"/>
      <w:lang w:eastAsia="ar-SA"/>
    </w:rPr>
  </w:style>
  <w:style w:type="character" w:customStyle="1" w:styleId="60">
    <w:name w:val="Заголовок 6 Знак"/>
    <w:basedOn w:val="a1"/>
    <w:link w:val="6"/>
    <w:rsid w:val="00F409E5"/>
    <w:rPr>
      <w:rFonts w:ascii="Times New Roman" w:eastAsia="Arial Unicode MS" w:hAnsi="Times New Roman" w:cs="Times New Roman"/>
      <w:b/>
      <w:bCs/>
      <w:sz w:val="32"/>
      <w:szCs w:val="32"/>
      <w:lang w:eastAsia="ar-SA"/>
    </w:rPr>
  </w:style>
  <w:style w:type="character" w:customStyle="1" w:styleId="70">
    <w:name w:val="Заголовок 7 Знак"/>
    <w:basedOn w:val="a1"/>
    <w:link w:val="7"/>
    <w:rsid w:val="00F409E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rsid w:val="00F409E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rsid w:val="00F409E5"/>
    <w:rPr>
      <w:rFonts w:ascii="Arial" w:eastAsia="Times New Roman" w:hAnsi="Arial" w:cs="Arial"/>
      <w:sz w:val="28"/>
      <w:lang w:eastAsia="ar-SA"/>
    </w:rPr>
  </w:style>
  <w:style w:type="character" w:customStyle="1" w:styleId="11">
    <w:name w:val="Основной шрифт абзаца1"/>
    <w:rsid w:val="00F409E5"/>
  </w:style>
  <w:style w:type="character" w:customStyle="1" w:styleId="a6">
    <w:name w:val="Без интервала Знак"/>
    <w:basedOn w:val="11"/>
    <w:rsid w:val="00F409E5"/>
  </w:style>
  <w:style w:type="character" w:customStyle="1" w:styleId="a7">
    <w:name w:val="Текст выноски Знак"/>
    <w:basedOn w:val="11"/>
    <w:rsid w:val="00F409E5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11"/>
    <w:rsid w:val="00F409E5"/>
  </w:style>
  <w:style w:type="character" w:customStyle="1" w:styleId="a9">
    <w:name w:val="Нижний колонтитул Знак"/>
    <w:basedOn w:val="11"/>
    <w:rsid w:val="00F409E5"/>
  </w:style>
  <w:style w:type="character" w:customStyle="1" w:styleId="aa">
    <w:name w:val="Текст сноски Знак"/>
    <w:basedOn w:val="11"/>
    <w:rsid w:val="00F409E5"/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Знак сноски1"/>
    <w:rsid w:val="00F409E5"/>
    <w:rPr>
      <w:vertAlign w:val="superscript"/>
    </w:rPr>
  </w:style>
  <w:style w:type="character" w:customStyle="1" w:styleId="FontStyle138">
    <w:name w:val="Font Style138"/>
    <w:rsid w:val="00F409E5"/>
    <w:rPr>
      <w:rFonts w:ascii="Times New Roman" w:hAnsi="Times New Roman" w:cs="Times New Roman"/>
      <w:sz w:val="24"/>
      <w:szCs w:val="24"/>
    </w:rPr>
  </w:style>
  <w:style w:type="character" w:customStyle="1" w:styleId="FontStyle26">
    <w:name w:val="Font Style26"/>
    <w:rsid w:val="00F409E5"/>
    <w:rPr>
      <w:rFonts w:ascii="Times New Roman" w:hAnsi="Times New Roman" w:cs="Times New Roman"/>
      <w:b/>
      <w:bCs/>
      <w:sz w:val="20"/>
      <w:szCs w:val="20"/>
    </w:rPr>
  </w:style>
  <w:style w:type="character" w:customStyle="1" w:styleId="s4">
    <w:name w:val="s4"/>
    <w:basedOn w:val="11"/>
    <w:rsid w:val="00F409E5"/>
  </w:style>
  <w:style w:type="character" w:customStyle="1" w:styleId="apple-converted-space">
    <w:name w:val="apple-converted-space"/>
    <w:basedOn w:val="11"/>
    <w:rsid w:val="00F409E5"/>
  </w:style>
  <w:style w:type="character" w:customStyle="1" w:styleId="ab">
    <w:name w:val="Основной текст с отступом Знак"/>
    <w:basedOn w:val="11"/>
    <w:rsid w:val="00F409E5"/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2 Знак"/>
    <w:basedOn w:val="11"/>
    <w:rsid w:val="00F409E5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rsid w:val="00F409E5"/>
    <w:rPr>
      <w:sz w:val="26"/>
    </w:rPr>
  </w:style>
  <w:style w:type="character" w:customStyle="1" w:styleId="ListLabel2">
    <w:name w:val="ListLabel 2"/>
    <w:rsid w:val="00F409E5"/>
    <w:rPr>
      <w:rFonts w:cs="Courier New"/>
    </w:rPr>
  </w:style>
  <w:style w:type="character" w:customStyle="1" w:styleId="ListLabel3">
    <w:name w:val="ListLabel 3"/>
    <w:rsid w:val="00F409E5"/>
    <w:rPr>
      <w:i w:val="0"/>
    </w:rPr>
  </w:style>
  <w:style w:type="character" w:customStyle="1" w:styleId="ListLabel4">
    <w:name w:val="ListLabel 4"/>
    <w:rsid w:val="00F409E5"/>
    <w:rPr>
      <w:rFonts w:eastAsia="Times New Roman" w:cs="Times New Roman"/>
    </w:rPr>
  </w:style>
  <w:style w:type="character" w:customStyle="1" w:styleId="ListLabel5">
    <w:name w:val="ListLabel 5"/>
    <w:rsid w:val="00F409E5"/>
    <w:rPr>
      <w:sz w:val="20"/>
    </w:rPr>
  </w:style>
  <w:style w:type="character" w:styleId="ac">
    <w:name w:val="Hyperlink"/>
    <w:rsid w:val="00F409E5"/>
    <w:rPr>
      <w:color w:val="000080"/>
      <w:u w:val="single"/>
    </w:rPr>
  </w:style>
  <w:style w:type="character" w:customStyle="1" w:styleId="ad">
    <w:name w:val="Маркеры списка"/>
    <w:rsid w:val="00F409E5"/>
    <w:rPr>
      <w:rFonts w:ascii="OpenSymbol" w:eastAsia="OpenSymbol" w:hAnsi="OpenSymbol" w:cs="OpenSymbol"/>
    </w:rPr>
  </w:style>
  <w:style w:type="character" w:customStyle="1" w:styleId="ae">
    <w:name w:val="Символ нумерации"/>
    <w:rsid w:val="00F409E5"/>
  </w:style>
  <w:style w:type="character" w:customStyle="1" w:styleId="WW8Num3z0">
    <w:name w:val="WW8Num3z0"/>
    <w:rsid w:val="00F409E5"/>
  </w:style>
  <w:style w:type="character" w:customStyle="1" w:styleId="13">
    <w:name w:val="Основной шрифт абзаца1"/>
    <w:rsid w:val="00F409E5"/>
  </w:style>
  <w:style w:type="character" w:styleId="af">
    <w:name w:val="page number"/>
    <w:basedOn w:val="13"/>
    <w:rsid w:val="00F409E5"/>
  </w:style>
  <w:style w:type="character" w:customStyle="1" w:styleId="FontStyle14">
    <w:name w:val="Font Style14"/>
    <w:rsid w:val="00F409E5"/>
    <w:rPr>
      <w:rFonts w:ascii="Times New Roman" w:hAnsi="Times New Roman" w:cs="Times New Roman"/>
      <w:sz w:val="20"/>
      <w:szCs w:val="20"/>
    </w:rPr>
  </w:style>
  <w:style w:type="character" w:customStyle="1" w:styleId="WW8Num15z0">
    <w:name w:val="WW8Num15z0"/>
    <w:rsid w:val="00F409E5"/>
  </w:style>
  <w:style w:type="character" w:customStyle="1" w:styleId="WW8Num15z1">
    <w:name w:val="WW8Num15z1"/>
    <w:rsid w:val="00F409E5"/>
  </w:style>
  <w:style w:type="character" w:customStyle="1" w:styleId="WW8Num15z2">
    <w:name w:val="WW8Num15z2"/>
    <w:rsid w:val="00F409E5"/>
  </w:style>
  <w:style w:type="character" w:customStyle="1" w:styleId="WW8Num15z3">
    <w:name w:val="WW8Num15z3"/>
    <w:rsid w:val="00F409E5"/>
  </w:style>
  <w:style w:type="character" w:customStyle="1" w:styleId="WW8Num15z4">
    <w:name w:val="WW8Num15z4"/>
    <w:rsid w:val="00F409E5"/>
  </w:style>
  <w:style w:type="character" w:customStyle="1" w:styleId="WW8Num15z5">
    <w:name w:val="WW8Num15z5"/>
    <w:rsid w:val="00F409E5"/>
  </w:style>
  <w:style w:type="character" w:customStyle="1" w:styleId="WW8Num15z6">
    <w:name w:val="WW8Num15z6"/>
    <w:rsid w:val="00F409E5"/>
  </w:style>
  <w:style w:type="character" w:customStyle="1" w:styleId="WW8Num15z7">
    <w:name w:val="WW8Num15z7"/>
    <w:rsid w:val="00F409E5"/>
  </w:style>
  <w:style w:type="character" w:customStyle="1" w:styleId="WW8Num15z8">
    <w:name w:val="WW8Num15z8"/>
    <w:rsid w:val="00F409E5"/>
  </w:style>
  <w:style w:type="character" w:customStyle="1" w:styleId="af0">
    <w:name w:val="Основной текст_"/>
    <w:basedOn w:val="13"/>
    <w:rsid w:val="00F409E5"/>
    <w:rPr>
      <w:rFonts w:ascii="Times New Roman" w:hAnsi="Times New Roman" w:cs="Times New Roman"/>
      <w:sz w:val="27"/>
      <w:szCs w:val="27"/>
      <w:u w:val="none"/>
    </w:rPr>
  </w:style>
  <w:style w:type="character" w:customStyle="1" w:styleId="af1">
    <w:name w:val="Основной текст Знак"/>
    <w:basedOn w:val="13"/>
    <w:rsid w:val="00F409E5"/>
    <w:rPr>
      <w:rFonts w:ascii="Times New Roman" w:hAnsi="Times New Roman" w:cs="Times New Roman"/>
      <w:sz w:val="24"/>
      <w:szCs w:val="24"/>
    </w:rPr>
  </w:style>
  <w:style w:type="character" w:customStyle="1" w:styleId="WW8Num12z0">
    <w:name w:val="WW8Num12z0"/>
    <w:rsid w:val="00F409E5"/>
  </w:style>
  <w:style w:type="character" w:customStyle="1" w:styleId="WW8Num12z1">
    <w:name w:val="WW8Num12z1"/>
    <w:rsid w:val="00F409E5"/>
  </w:style>
  <w:style w:type="character" w:customStyle="1" w:styleId="WW8Num12z2">
    <w:name w:val="WW8Num12z2"/>
    <w:rsid w:val="00F409E5"/>
  </w:style>
  <w:style w:type="character" w:customStyle="1" w:styleId="WW8Num12z3">
    <w:name w:val="WW8Num12z3"/>
    <w:rsid w:val="00F409E5"/>
  </w:style>
  <w:style w:type="character" w:customStyle="1" w:styleId="WW8Num12z4">
    <w:name w:val="WW8Num12z4"/>
    <w:rsid w:val="00F409E5"/>
  </w:style>
  <w:style w:type="character" w:customStyle="1" w:styleId="WW8Num12z5">
    <w:name w:val="WW8Num12z5"/>
    <w:rsid w:val="00F409E5"/>
  </w:style>
  <w:style w:type="character" w:customStyle="1" w:styleId="WW8Num12z6">
    <w:name w:val="WW8Num12z6"/>
    <w:rsid w:val="00F409E5"/>
  </w:style>
  <w:style w:type="character" w:customStyle="1" w:styleId="WW8Num12z7">
    <w:name w:val="WW8Num12z7"/>
    <w:rsid w:val="00F409E5"/>
  </w:style>
  <w:style w:type="character" w:customStyle="1" w:styleId="WW8Num12z8">
    <w:name w:val="WW8Num12z8"/>
    <w:rsid w:val="00F409E5"/>
  </w:style>
  <w:style w:type="paragraph" w:customStyle="1" w:styleId="af2">
    <w:name w:val="Заголовок"/>
    <w:basedOn w:val="a"/>
    <w:next w:val="a0"/>
    <w:rsid w:val="00F409E5"/>
    <w:pPr>
      <w:keepNext/>
      <w:suppressAutoHyphens/>
      <w:autoSpaceDE/>
      <w:autoSpaceDN/>
      <w:spacing w:before="240" w:after="120" w:line="360" w:lineRule="auto"/>
      <w:ind w:firstLine="709"/>
      <w:jc w:val="both"/>
    </w:pPr>
    <w:rPr>
      <w:rFonts w:ascii="Arial" w:eastAsia="Microsoft YaHei" w:hAnsi="Arial" w:cs="Arial"/>
      <w:sz w:val="28"/>
      <w:szCs w:val="28"/>
      <w:lang w:eastAsia="ar-SA"/>
    </w:rPr>
  </w:style>
  <w:style w:type="paragraph" w:styleId="a0">
    <w:name w:val="Body Text"/>
    <w:basedOn w:val="a"/>
    <w:link w:val="14"/>
    <w:rsid w:val="00F409E5"/>
    <w:pPr>
      <w:suppressAutoHyphens/>
      <w:autoSpaceDE/>
      <w:autoSpaceDN/>
      <w:spacing w:after="120" w:line="360" w:lineRule="auto"/>
      <w:ind w:firstLine="709"/>
      <w:jc w:val="both"/>
    </w:pPr>
    <w:rPr>
      <w:rFonts w:eastAsia="SimSun" w:cs="Tahoma"/>
      <w:sz w:val="28"/>
      <w:szCs w:val="22"/>
      <w:lang w:eastAsia="ar-SA"/>
    </w:rPr>
  </w:style>
  <w:style w:type="character" w:customStyle="1" w:styleId="14">
    <w:name w:val="Основной текст Знак1"/>
    <w:basedOn w:val="a1"/>
    <w:link w:val="a0"/>
    <w:rsid w:val="00F409E5"/>
    <w:rPr>
      <w:rFonts w:ascii="Times New Roman" w:eastAsia="SimSun" w:hAnsi="Times New Roman" w:cs="Tahoma"/>
      <w:sz w:val="28"/>
      <w:lang w:eastAsia="ar-SA"/>
    </w:rPr>
  </w:style>
  <w:style w:type="paragraph" w:styleId="af3">
    <w:name w:val="List"/>
    <w:basedOn w:val="a0"/>
    <w:rsid w:val="00F409E5"/>
    <w:rPr>
      <w:rFonts w:cs="Arial"/>
    </w:rPr>
  </w:style>
  <w:style w:type="paragraph" w:customStyle="1" w:styleId="15">
    <w:name w:val="Название1"/>
    <w:basedOn w:val="a"/>
    <w:rsid w:val="00F409E5"/>
    <w:pPr>
      <w:suppressLineNumbers/>
      <w:suppressAutoHyphens/>
      <w:autoSpaceDE/>
      <w:autoSpaceDN/>
      <w:spacing w:before="120" w:after="120" w:line="360" w:lineRule="auto"/>
      <w:ind w:firstLine="709"/>
      <w:jc w:val="both"/>
    </w:pPr>
    <w:rPr>
      <w:rFonts w:eastAsia="SimSun" w:cs="Arial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rsid w:val="00F409E5"/>
    <w:pPr>
      <w:suppressLineNumbers/>
      <w:suppressAutoHyphens/>
      <w:autoSpaceDE/>
      <w:autoSpaceDN/>
      <w:spacing w:line="360" w:lineRule="auto"/>
      <w:ind w:firstLine="709"/>
      <w:jc w:val="both"/>
    </w:pPr>
    <w:rPr>
      <w:rFonts w:eastAsia="SimSun" w:cs="Arial"/>
      <w:sz w:val="28"/>
      <w:szCs w:val="22"/>
      <w:lang w:eastAsia="ar-SA"/>
    </w:rPr>
  </w:style>
  <w:style w:type="paragraph" w:customStyle="1" w:styleId="17">
    <w:name w:val="Без интервала1"/>
    <w:rsid w:val="00F409E5"/>
    <w:pPr>
      <w:suppressAutoHyphens/>
      <w:spacing w:line="100" w:lineRule="atLeast"/>
      <w:jc w:val="left"/>
    </w:pPr>
    <w:rPr>
      <w:rFonts w:ascii="Calibri" w:eastAsia="SimSun" w:hAnsi="Calibri" w:cs="Tahoma"/>
      <w:lang w:eastAsia="ar-SA"/>
    </w:rPr>
  </w:style>
  <w:style w:type="paragraph" w:customStyle="1" w:styleId="18">
    <w:name w:val="Текст выноски1"/>
    <w:basedOn w:val="a"/>
    <w:rsid w:val="00F409E5"/>
    <w:pPr>
      <w:suppressAutoHyphens/>
      <w:autoSpaceDE/>
      <w:autoSpaceDN/>
      <w:spacing w:line="100" w:lineRule="atLeast"/>
      <w:ind w:firstLine="709"/>
      <w:jc w:val="both"/>
    </w:pPr>
    <w:rPr>
      <w:rFonts w:ascii="Tahoma" w:eastAsia="SimSun" w:hAnsi="Tahoma" w:cs="Tahoma"/>
      <w:sz w:val="16"/>
      <w:szCs w:val="16"/>
      <w:lang w:eastAsia="ar-SA"/>
    </w:rPr>
  </w:style>
  <w:style w:type="paragraph" w:styleId="af4">
    <w:name w:val="header"/>
    <w:basedOn w:val="a"/>
    <w:link w:val="19"/>
    <w:rsid w:val="00F409E5"/>
    <w:pPr>
      <w:suppressLineNumbers/>
      <w:tabs>
        <w:tab w:val="center" w:pos="4677"/>
        <w:tab w:val="right" w:pos="9355"/>
      </w:tabs>
      <w:suppressAutoHyphens/>
      <w:autoSpaceDE/>
      <w:autoSpaceDN/>
      <w:spacing w:line="100" w:lineRule="atLeast"/>
      <w:ind w:firstLine="709"/>
      <w:jc w:val="both"/>
    </w:pPr>
    <w:rPr>
      <w:rFonts w:eastAsia="SimSun" w:cs="Tahoma"/>
      <w:sz w:val="28"/>
      <w:szCs w:val="22"/>
      <w:lang w:eastAsia="ar-SA"/>
    </w:rPr>
  </w:style>
  <w:style w:type="character" w:customStyle="1" w:styleId="19">
    <w:name w:val="Верхний колонтитул Знак1"/>
    <w:basedOn w:val="a1"/>
    <w:link w:val="af4"/>
    <w:rsid w:val="00F409E5"/>
    <w:rPr>
      <w:rFonts w:ascii="Times New Roman" w:eastAsia="SimSun" w:hAnsi="Times New Roman" w:cs="Tahoma"/>
      <w:sz w:val="28"/>
      <w:lang w:eastAsia="ar-SA"/>
    </w:rPr>
  </w:style>
  <w:style w:type="paragraph" w:styleId="af5">
    <w:name w:val="footer"/>
    <w:basedOn w:val="a"/>
    <w:link w:val="1a"/>
    <w:rsid w:val="00F409E5"/>
    <w:pPr>
      <w:suppressLineNumbers/>
      <w:tabs>
        <w:tab w:val="center" w:pos="4677"/>
        <w:tab w:val="right" w:pos="9355"/>
      </w:tabs>
      <w:suppressAutoHyphens/>
      <w:autoSpaceDE/>
      <w:autoSpaceDN/>
      <w:spacing w:line="100" w:lineRule="atLeast"/>
      <w:ind w:firstLine="709"/>
      <w:jc w:val="both"/>
    </w:pPr>
    <w:rPr>
      <w:rFonts w:eastAsia="SimSun" w:cs="Tahoma"/>
      <w:sz w:val="28"/>
      <w:szCs w:val="22"/>
      <w:lang w:eastAsia="ar-SA"/>
    </w:rPr>
  </w:style>
  <w:style w:type="character" w:customStyle="1" w:styleId="1a">
    <w:name w:val="Нижний колонтитул Знак1"/>
    <w:basedOn w:val="a1"/>
    <w:link w:val="af5"/>
    <w:rsid w:val="00F409E5"/>
    <w:rPr>
      <w:rFonts w:ascii="Times New Roman" w:eastAsia="SimSun" w:hAnsi="Times New Roman" w:cs="Tahoma"/>
      <w:sz w:val="28"/>
      <w:lang w:eastAsia="ar-SA"/>
    </w:rPr>
  </w:style>
  <w:style w:type="paragraph" w:customStyle="1" w:styleId="1b">
    <w:name w:val="Текст сноски1"/>
    <w:basedOn w:val="a"/>
    <w:rsid w:val="00F409E5"/>
    <w:pPr>
      <w:suppressAutoHyphens/>
      <w:autoSpaceDE/>
      <w:autoSpaceDN/>
      <w:spacing w:line="100" w:lineRule="atLeast"/>
      <w:ind w:firstLine="709"/>
      <w:jc w:val="both"/>
    </w:pPr>
    <w:rPr>
      <w:lang w:eastAsia="ar-SA"/>
    </w:rPr>
  </w:style>
  <w:style w:type="paragraph" w:customStyle="1" w:styleId="Style43">
    <w:name w:val="Style43"/>
    <w:basedOn w:val="a"/>
    <w:rsid w:val="00F409E5"/>
    <w:pPr>
      <w:widowControl w:val="0"/>
      <w:suppressAutoHyphens/>
      <w:autoSpaceDE/>
      <w:autoSpaceDN/>
      <w:spacing w:line="455" w:lineRule="exact"/>
      <w:ind w:firstLine="739"/>
      <w:jc w:val="both"/>
    </w:pPr>
    <w:rPr>
      <w:sz w:val="24"/>
      <w:szCs w:val="24"/>
      <w:lang w:eastAsia="ar-SA"/>
    </w:rPr>
  </w:style>
  <w:style w:type="paragraph" w:customStyle="1" w:styleId="1c">
    <w:name w:val="Абзац списка1"/>
    <w:basedOn w:val="a"/>
    <w:rsid w:val="00F409E5"/>
    <w:pPr>
      <w:suppressAutoHyphens/>
      <w:autoSpaceDE/>
      <w:autoSpaceDN/>
      <w:spacing w:line="360" w:lineRule="auto"/>
      <w:ind w:left="720"/>
      <w:jc w:val="both"/>
    </w:pPr>
    <w:rPr>
      <w:rFonts w:eastAsia="SimSun" w:cs="Tahoma"/>
      <w:sz w:val="28"/>
      <w:szCs w:val="22"/>
      <w:lang w:eastAsia="ar-SA"/>
    </w:rPr>
  </w:style>
  <w:style w:type="paragraph" w:customStyle="1" w:styleId="1d">
    <w:name w:val="Обычный (веб)1"/>
    <w:basedOn w:val="a"/>
    <w:rsid w:val="00F409E5"/>
    <w:pPr>
      <w:suppressAutoHyphens/>
      <w:autoSpaceDE/>
      <w:autoSpaceDN/>
      <w:spacing w:before="100" w:after="119" w:line="100" w:lineRule="atLeast"/>
      <w:ind w:firstLine="709"/>
      <w:jc w:val="both"/>
    </w:pPr>
    <w:rPr>
      <w:sz w:val="24"/>
      <w:szCs w:val="24"/>
      <w:lang w:eastAsia="ar-SA"/>
    </w:rPr>
  </w:style>
  <w:style w:type="paragraph" w:customStyle="1" w:styleId="p19">
    <w:name w:val="p19"/>
    <w:basedOn w:val="a"/>
    <w:rsid w:val="00F409E5"/>
    <w:pPr>
      <w:suppressAutoHyphens/>
      <w:autoSpaceDE/>
      <w:autoSpaceDN/>
      <w:spacing w:before="100" w:after="100" w:line="100" w:lineRule="atLeast"/>
      <w:ind w:firstLine="709"/>
      <w:jc w:val="both"/>
    </w:pPr>
    <w:rPr>
      <w:sz w:val="24"/>
      <w:szCs w:val="24"/>
      <w:lang w:eastAsia="ar-SA"/>
    </w:rPr>
  </w:style>
  <w:style w:type="paragraph" w:customStyle="1" w:styleId="p20">
    <w:name w:val="p20"/>
    <w:basedOn w:val="a"/>
    <w:rsid w:val="00F409E5"/>
    <w:pPr>
      <w:suppressAutoHyphens/>
      <w:autoSpaceDE/>
      <w:autoSpaceDN/>
      <w:spacing w:before="100" w:after="100" w:line="100" w:lineRule="atLeast"/>
      <w:ind w:firstLine="709"/>
      <w:jc w:val="both"/>
    </w:pPr>
    <w:rPr>
      <w:sz w:val="24"/>
      <w:szCs w:val="24"/>
      <w:lang w:eastAsia="ar-SA"/>
    </w:rPr>
  </w:style>
  <w:style w:type="paragraph" w:customStyle="1" w:styleId="p21">
    <w:name w:val="p21"/>
    <w:basedOn w:val="a"/>
    <w:rsid w:val="00F409E5"/>
    <w:pPr>
      <w:suppressAutoHyphens/>
      <w:autoSpaceDE/>
      <w:autoSpaceDN/>
      <w:spacing w:before="100" w:after="100" w:line="100" w:lineRule="atLeast"/>
      <w:ind w:firstLine="709"/>
      <w:jc w:val="both"/>
    </w:pPr>
    <w:rPr>
      <w:sz w:val="24"/>
      <w:szCs w:val="24"/>
      <w:lang w:eastAsia="ar-SA"/>
    </w:rPr>
  </w:style>
  <w:style w:type="paragraph" w:customStyle="1" w:styleId="p22">
    <w:name w:val="p22"/>
    <w:basedOn w:val="a"/>
    <w:rsid w:val="00F409E5"/>
    <w:pPr>
      <w:suppressAutoHyphens/>
      <w:autoSpaceDE/>
      <w:autoSpaceDN/>
      <w:spacing w:before="100" w:after="100" w:line="100" w:lineRule="atLeast"/>
      <w:ind w:firstLine="709"/>
      <w:jc w:val="both"/>
    </w:pPr>
    <w:rPr>
      <w:sz w:val="24"/>
      <w:szCs w:val="24"/>
      <w:lang w:eastAsia="ar-SA"/>
    </w:rPr>
  </w:style>
  <w:style w:type="paragraph" w:customStyle="1" w:styleId="p23">
    <w:name w:val="p23"/>
    <w:basedOn w:val="a"/>
    <w:rsid w:val="00F409E5"/>
    <w:pPr>
      <w:suppressAutoHyphens/>
      <w:autoSpaceDE/>
      <w:autoSpaceDN/>
      <w:spacing w:before="100" w:after="100" w:line="100" w:lineRule="atLeast"/>
      <w:ind w:firstLine="709"/>
      <w:jc w:val="both"/>
    </w:pPr>
    <w:rPr>
      <w:sz w:val="24"/>
      <w:szCs w:val="24"/>
      <w:lang w:eastAsia="ar-SA"/>
    </w:rPr>
  </w:style>
  <w:style w:type="paragraph" w:customStyle="1" w:styleId="22">
    <w:name w:val="Стиль2"/>
    <w:basedOn w:val="5"/>
    <w:rsid w:val="00F409E5"/>
    <w:pPr>
      <w:keepNext w:val="0"/>
      <w:keepLines w:val="0"/>
      <w:tabs>
        <w:tab w:val="clear" w:pos="1008"/>
      </w:tabs>
      <w:spacing w:before="240" w:after="60" w:line="100" w:lineRule="atLeast"/>
      <w:ind w:left="718" w:hanging="576"/>
    </w:pPr>
    <w:rPr>
      <w:rFonts w:ascii="Arial" w:eastAsia="Times New Roman" w:hAnsi="Arial" w:cs="Times New Roman"/>
      <w:b/>
      <w:bCs/>
      <w:i/>
      <w:iCs/>
      <w:color w:val="00000A"/>
      <w:szCs w:val="26"/>
    </w:rPr>
  </w:style>
  <w:style w:type="paragraph" w:styleId="af6">
    <w:name w:val="Body Text Indent"/>
    <w:basedOn w:val="a"/>
    <w:link w:val="1e"/>
    <w:rsid w:val="00F409E5"/>
    <w:pPr>
      <w:widowControl w:val="0"/>
      <w:suppressAutoHyphens/>
      <w:autoSpaceDE/>
      <w:autoSpaceDN/>
      <w:spacing w:after="120" w:line="100" w:lineRule="atLeast"/>
      <w:ind w:left="283"/>
      <w:jc w:val="both"/>
    </w:pPr>
    <w:rPr>
      <w:lang w:eastAsia="ar-SA"/>
    </w:rPr>
  </w:style>
  <w:style w:type="character" w:customStyle="1" w:styleId="1e">
    <w:name w:val="Основной текст с отступом Знак1"/>
    <w:basedOn w:val="a1"/>
    <w:link w:val="af6"/>
    <w:rsid w:val="00F409E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F409E5"/>
    <w:pPr>
      <w:suppressAutoHyphens/>
      <w:autoSpaceDE/>
      <w:autoSpaceDN/>
      <w:spacing w:after="120" w:line="480" w:lineRule="auto"/>
      <w:ind w:firstLine="709"/>
      <w:jc w:val="both"/>
    </w:pPr>
    <w:rPr>
      <w:sz w:val="24"/>
      <w:szCs w:val="24"/>
      <w:lang w:eastAsia="ar-SA"/>
    </w:rPr>
  </w:style>
  <w:style w:type="paragraph" w:customStyle="1" w:styleId="211">
    <w:name w:val="Основной текст с отступом 21"/>
    <w:basedOn w:val="a"/>
    <w:rsid w:val="00F409E5"/>
    <w:pPr>
      <w:tabs>
        <w:tab w:val="left" w:pos="1620"/>
      </w:tabs>
      <w:suppressAutoHyphens/>
      <w:autoSpaceDE/>
      <w:autoSpaceDN/>
      <w:spacing w:line="360" w:lineRule="auto"/>
      <w:ind w:firstLine="900"/>
      <w:jc w:val="both"/>
    </w:pPr>
    <w:rPr>
      <w:rFonts w:eastAsia="SimSun" w:cs="Tahoma"/>
      <w:sz w:val="28"/>
      <w:szCs w:val="22"/>
      <w:lang w:eastAsia="ar-SA"/>
    </w:rPr>
  </w:style>
  <w:style w:type="paragraph" w:customStyle="1" w:styleId="af7">
    <w:name w:val="Содержимое таблицы"/>
    <w:basedOn w:val="a"/>
    <w:rsid w:val="00F409E5"/>
    <w:pPr>
      <w:suppressLineNumbers/>
      <w:suppressAutoHyphens/>
      <w:autoSpaceDE/>
      <w:autoSpaceDN/>
      <w:spacing w:line="360" w:lineRule="auto"/>
      <w:ind w:firstLine="709"/>
      <w:jc w:val="both"/>
    </w:pPr>
    <w:rPr>
      <w:rFonts w:eastAsia="SimSun" w:cs="Tahoma"/>
      <w:sz w:val="28"/>
      <w:szCs w:val="22"/>
      <w:lang w:eastAsia="ar-SA"/>
    </w:rPr>
  </w:style>
  <w:style w:type="paragraph" w:customStyle="1" w:styleId="af8">
    <w:name w:val="Заголовок таблицы"/>
    <w:basedOn w:val="af7"/>
    <w:rsid w:val="00F409E5"/>
    <w:pPr>
      <w:jc w:val="center"/>
    </w:pPr>
    <w:rPr>
      <w:b/>
      <w:bCs/>
    </w:rPr>
  </w:style>
  <w:style w:type="paragraph" w:customStyle="1" w:styleId="af9">
    <w:name w:val="Содержимое врезки"/>
    <w:basedOn w:val="a0"/>
    <w:rsid w:val="00F409E5"/>
  </w:style>
  <w:style w:type="paragraph" w:styleId="afa">
    <w:name w:val="TOC Heading"/>
    <w:basedOn w:val="af2"/>
    <w:qFormat/>
    <w:rsid w:val="00F409E5"/>
    <w:pPr>
      <w:suppressLineNumbers/>
      <w:ind w:firstLine="0"/>
    </w:pPr>
    <w:rPr>
      <w:b/>
      <w:bCs/>
      <w:sz w:val="32"/>
      <w:szCs w:val="32"/>
    </w:rPr>
  </w:style>
  <w:style w:type="paragraph" w:styleId="1f">
    <w:name w:val="toc 1"/>
    <w:basedOn w:val="16"/>
    <w:rsid w:val="00F409E5"/>
    <w:pPr>
      <w:tabs>
        <w:tab w:val="right" w:leader="dot" w:pos="9639"/>
      </w:tabs>
      <w:ind w:firstLine="0"/>
    </w:pPr>
  </w:style>
  <w:style w:type="paragraph" w:styleId="23">
    <w:name w:val="toc 2"/>
    <w:basedOn w:val="16"/>
    <w:rsid w:val="00F409E5"/>
    <w:pPr>
      <w:tabs>
        <w:tab w:val="right" w:leader="dot" w:pos="9356"/>
      </w:tabs>
      <w:ind w:left="283" w:firstLine="0"/>
    </w:pPr>
  </w:style>
  <w:style w:type="paragraph" w:styleId="71">
    <w:name w:val="toc 7"/>
    <w:basedOn w:val="16"/>
    <w:rsid w:val="00F409E5"/>
    <w:pPr>
      <w:tabs>
        <w:tab w:val="right" w:leader="dot" w:pos="7941"/>
      </w:tabs>
      <w:ind w:left="1698" w:firstLine="0"/>
    </w:pPr>
  </w:style>
  <w:style w:type="paragraph" w:styleId="afb">
    <w:name w:val="No Spacing"/>
    <w:qFormat/>
    <w:rsid w:val="00F409E5"/>
    <w:pPr>
      <w:suppressAutoHyphens/>
      <w:spacing w:after="200" w:line="276" w:lineRule="auto"/>
      <w:jc w:val="left"/>
    </w:pPr>
    <w:rPr>
      <w:rFonts w:ascii="Calibri" w:eastAsia="Times New Roman" w:hAnsi="Calibri" w:cs="Times New Roman"/>
      <w:lang w:eastAsia="ar-SA"/>
    </w:rPr>
  </w:style>
  <w:style w:type="paragraph" w:customStyle="1" w:styleId="212">
    <w:name w:val="Основной текст 21"/>
    <w:basedOn w:val="a"/>
    <w:rsid w:val="00F409E5"/>
    <w:pPr>
      <w:tabs>
        <w:tab w:val="left" w:pos="1620"/>
      </w:tabs>
      <w:suppressAutoHyphens/>
      <w:autoSpaceDE/>
      <w:autoSpaceDN/>
      <w:spacing w:line="360" w:lineRule="auto"/>
      <w:ind w:firstLine="709"/>
      <w:jc w:val="both"/>
    </w:pPr>
    <w:rPr>
      <w:rFonts w:eastAsia="SimSun" w:cs="Tahoma"/>
      <w:sz w:val="28"/>
      <w:szCs w:val="22"/>
      <w:lang w:eastAsia="ar-SA"/>
    </w:rPr>
  </w:style>
  <w:style w:type="paragraph" w:customStyle="1" w:styleId="220">
    <w:name w:val="Основной текст с отступом 22"/>
    <w:basedOn w:val="a"/>
    <w:rsid w:val="00F409E5"/>
    <w:pPr>
      <w:suppressAutoHyphens/>
      <w:autoSpaceDE/>
      <w:autoSpaceDN/>
      <w:spacing w:after="120" w:line="480" w:lineRule="auto"/>
      <w:ind w:left="283"/>
      <w:jc w:val="both"/>
    </w:pPr>
    <w:rPr>
      <w:rFonts w:eastAsia="SimSun"/>
      <w:sz w:val="28"/>
      <w:szCs w:val="22"/>
      <w:lang w:eastAsia="ar-SA"/>
    </w:rPr>
  </w:style>
  <w:style w:type="paragraph" w:customStyle="1" w:styleId="1f0">
    <w:name w:val="Обычный отступ1"/>
    <w:basedOn w:val="a"/>
    <w:rsid w:val="00F409E5"/>
    <w:pPr>
      <w:suppressAutoHyphens/>
      <w:autoSpaceDE/>
      <w:autoSpaceDN/>
      <w:spacing w:line="360" w:lineRule="auto"/>
      <w:ind w:left="708"/>
      <w:jc w:val="both"/>
    </w:pPr>
    <w:rPr>
      <w:rFonts w:eastAsia="SimSun" w:cs="Tahoma"/>
      <w:sz w:val="28"/>
      <w:szCs w:val="22"/>
      <w:lang w:eastAsia="ar-SA"/>
    </w:rPr>
  </w:style>
  <w:style w:type="paragraph" w:customStyle="1" w:styleId="Default">
    <w:name w:val="Default"/>
    <w:basedOn w:val="a"/>
    <w:rsid w:val="00F409E5"/>
    <w:pPr>
      <w:suppressAutoHyphens/>
      <w:autoSpaceDN/>
      <w:spacing w:after="200" w:line="276" w:lineRule="auto"/>
    </w:pPr>
    <w:rPr>
      <w:color w:val="000000"/>
      <w:sz w:val="24"/>
      <w:szCs w:val="24"/>
      <w:lang w:eastAsia="ar-SA"/>
    </w:rPr>
  </w:style>
  <w:style w:type="paragraph" w:customStyle="1" w:styleId="ConsPlusNormal">
    <w:name w:val="ConsPlusNormal"/>
    <w:rsid w:val="00F409E5"/>
    <w:pPr>
      <w:widowControl w:val="0"/>
      <w:suppressAutoHyphens/>
      <w:autoSpaceDE w:val="0"/>
      <w:spacing w:after="200" w:line="276" w:lineRule="auto"/>
      <w:ind w:firstLine="72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paragraph" w:styleId="afc">
    <w:name w:val="Normal (Web)"/>
    <w:basedOn w:val="a"/>
    <w:rsid w:val="00F409E5"/>
    <w:pPr>
      <w:suppressAutoHyphens/>
      <w:autoSpaceDE/>
      <w:autoSpaceDN/>
      <w:spacing w:before="280" w:after="280" w:line="100" w:lineRule="atLeast"/>
      <w:ind w:firstLine="709"/>
      <w:jc w:val="both"/>
    </w:pPr>
    <w:rPr>
      <w:sz w:val="24"/>
      <w:szCs w:val="24"/>
      <w:lang w:eastAsia="ar-SA"/>
    </w:rPr>
  </w:style>
  <w:style w:type="paragraph" w:styleId="41">
    <w:name w:val="toc 4"/>
    <w:basedOn w:val="16"/>
    <w:rsid w:val="00F409E5"/>
    <w:pPr>
      <w:tabs>
        <w:tab w:val="right" w:leader="dot" w:pos="8790"/>
      </w:tabs>
      <w:ind w:left="849" w:firstLine="0"/>
    </w:pPr>
  </w:style>
  <w:style w:type="paragraph" w:styleId="afd">
    <w:name w:val="Balloon Text"/>
    <w:basedOn w:val="a"/>
    <w:link w:val="1f1"/>
    <w:uiPriority w:val="99"/>
    <w:semiHidden/>
    <w:unhideWhenUsed/>
    <w:rsid w:val="00F92541"/>
    <w:rPr>
      <w:rFonts w:ascii="Tahoma" w:hAnsi="Tahoma" w:cs="Tahoma"/>
      <w:sz w:val="16"/>
      <w:szCs w:val="16"/>
    </w:rPr>
  </w:style>
  <w:style w:type="character" w:customStyle="1" w:styleId="1f1">
    <w:name w:val="Текст выноски Знак1"/>
    <w:basedOn w:val="a1"/>
    <w:link w:val="afd"/>
    <w:uiPriority w:val="99"/>
    <w:semiHidden/>
    <w:rsid w:val="00F925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47</Pages>
  <Words>18741</Words>
  <Characters>106825</Characters>
  <Application>Microsoft Office Word</Application>
  <DocSecurity>0</DocSecurity>
  <Lines>890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</cp:lastModifiedBy>
  <cp:revision>11</cp:revision>
  <cp:lastPrinted>2017-10-20T05:52:00Z</cp:lastPrinted>
  <dcterms:created xsi:type="dcterms:W3CDTF">2017-10-09T12:05:00Z</dcterms:created>
  <dcterms:modified xsi:type="dcterms:W3CDTF">2019-07-18T12:05:00Z</dcterms:modified>
</cp:coreProperties>
</file>